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relationship management and the value of real-time operational data: the Suppeco approach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Supplier Relationship Management (SRM) and the Value of Real-Time Operational Data: The Suppeco Approach</w:t>
      </w:r>
      <w:r/>
    </w:p>
    <w:p>
      <w:r/>
      <w:r>
        <w:t>In today's complex business environment, the significance of Supplier Relationship Management (SRM) cannot be overstated. SRM plays a crucial role in enhancing operational efficiency, minimising costs, and fostering innovation by leveraging strategic partnerships with suppliers. Traditionally, businesses have focused on key performance indicators (KPIs) to gauge supplier performance. However, organisations are increasingly recognising the need to go beyond KPIs and explore additional avenues for value creation. One innovative company making strides in this area is Suppeco.</w:t>
      </w:r>
      <w:r/>
    </w:p>
    <w:p>
      <w:r/>
      <w:r>
        <w:t>Suppeco offers a unique solution that integrates real-time operational data into the SRM process. By providing actionable insights, Suppeco enables organisations to not only monitor supplier performance but also make informed decisions that can drive significant improvements across the supply chain. The ability to access and analyse data in real-time allows businesses to respond swiftly to changes and challenges, ensuring a more resilient and adaptive procurement strategy.</w:t>
      </w:r>
      <w:r/>
    </w:p>
    <w:p>
      <w:r/>
      <w:r>
        <w:t>A key feature of Suppeco's platform is its SuppEQ genAI module, which excels in surfacing insights from unstructured data. In many organisations, vast amounts of data exist in various formats, making it difficult to derive meaningful insights. The genAI module leverages advanced artificial intelligence algorithms to process and analyse this unstructured data, revealing trends and insights that might otherwise remain hidden. This capability transforms the way businesses interact with their suppliers and enhances the overall effectiveness of SRM by facilitating a deeper understanding of supplier dynamics.</w:t>
      </w:r>
      <w:r/>
    </w:p>
    <w:p>
      <w:r/>
      <w:r>
        <w:t>By incorporating operational data in real time, Suppeco empowers organisations to shift from a reactive to a proactive approach in managing supplier relationships. Decision-makers can identify potential issues before they escalate, allowing for more effective risk management and optimisation of supplier performance. The actionable insights generated through the SuppEQ genAI module enable organisations to fine-tune their strategies, ensuring alignment with overall business objectives.</w:t>
      </w:r>
      <w:r/>
    </w:p>
    <w:p>
      <w:r/>
      <w:r>
        <w:t>Furthermore, the integration of unstructured data analysis fosters innovation in supplier collaboration. Companies can harness these insights to explore new opportunities for value creation, such as identifying areas for product development or service enhancement in partnership with suppliers. This collaborative approach not only drives efficiency but also encourages a culture of continuous improvement among all stakeholders.</w:t>
      </w:r>
      <w:r/>
    </w:p>
    <w:p>
      <w:r/>
      <w:r>
        <w:t>In summary, the evolution of Supplier Relationship Management into a more dynamic, data-driven practice is essential for organisations looking to thrive in today’s market. Suppeco demonstrates how going beyond traditional KPIs to embrace real-time operational data and unstructured data insights can create significant value. By leveraging the capabilities of its SuppEQ genAI module, businesses can unlock actionable insights that enhance supplier collaboration, improve performance, and ultimately drive innovation within the supply chain. As organisations adopt these advanced SRM practices, they can ensure they remain competitive and responsive in an increasingly complex business landscape.</w:t>
      </w:r>
      <w:r/>
    </w:p>
    <w:p>
      <w:pPr>
        <w:pStyle w:val="Heading2"/>
      </w:pPr>
      <w:r>
        <w:t>Bibliography</w:t>
      </w:r>
      <w:r/>
      <w:r/>
    </w:p>
    <w:p>
      <w:pPr>
        <w:pStyle w:val="ListNumber"/>
        <w:numPr>
          <w:ilvl w:val="0"/>
          <w:numId w:val="14"/>
        </w:numPr>
        <w:spacing w:line="240" w:lineRule="auto"/>
        <w:ind w:left="720"/>
      </w:pPr>
      <w:r/>
      <w:hyperlink r:id="rId9">
        <w:r>
          <w:rPr>
            <w:color w:val="0000EE"/>
            <w:u w:val="single"/>
          </w:rPr>
          <w:t>https://anvyl.com/blog/what-is-srm/</w:t>
        </w:r>
      </w:hyperlink>
      <w:r>
        <w:t xml:space="preserve"> - This URL supports the importance of SRM in enhancing operational efficiency and fostering innovation by leveraging strategic partnerships with suppliers. It highlights the role of SRM in managing key interactions with suppliers.</w:t>
      </w:r>
      <w:r/>
    </w:p>
    <w:p>
      <w:pPr>
        <w:pStyle w:val="ListNumber"/>
        <w:spacing w:line="240" w:lineRule="auto"/>
        <w:ind w:left="720"/>
      </w:pPr>
      <w:r/>
      <w:hyperlink r:id="rId10">
        <w:r>
          <w:rPr>
            <w:color w:val="0000EE"/>
            <w:u w:val="single"/>
          </w:rPr>
          <w:t>https://www.kodiakhub.com/blog/srm-relationship-management-in-banking</w:t>
        </w:r>
      </w:hyperlink>
      <w:r>
        <w:t xml:space="preserve"> - This URL corroborates the benefits of SRM in enhancing operational efficiency and risk management, which are crucial for businesses in managing supplier relationships effectively.</w:t>
      </w:r>
      <w:r/>
    </w:p>
    <w:p>
      <w:pPr>
        <w:pStyle w:val="ListNumber"/>
        <w:spacing w:line="240" w:lineRule="auto"/>
        <w:ind w:left="720"/>
      </w:pPr>
      <w:r/>
      <w:hyperlink r:id="rId11">
        <w:r>
          <w:rPr>
            <w:color w:val="0000EE"/>
            <w:u w:val="single"/>
          </w:rPr>
          <w:t>https://www.ascm.org/ascm-insights/improve-srm-with-data-analytics/</w:t>
        </w:r>
      </w:hyperlink>
      <w:r>
        <w:t xml:space="preserve"> - This URL explains how data analytics can improve SRM by providing predictive insights into supplier performance, which aligns with Suppeco's approach of using real-time operational data for informed decision-making.</w:t>
      </w:r>
      <w:r/>
    </w:p>
    <w:p>
      <w:pPr>
        <w:pStyle w:val="ListNumber"/>
        <w:spacing w:line="240" w:lineRule="auto"/>
        <w:ind w:left="720"/>
      </w:pPr>
      <w:r/>
      <w:hyperlink r:id="rId12">
        <w:r>
          <w:rPr>
            <w:color w:val="0000EE"/>
            <w:u w:val="single"/>
          </w:rPr>
          <w:t>https://en.wikipedia.org/wiki/Supplier_relationship_management</w:t>
        </w:r>
      </w:hyperlink>
      <w:r>
        <w:t xml:space="preserve"> - Although not directly mentioned in the search results, this Wikipedia page generally supports the concept of SRM and its role in supply chain management, which is central to the article's discussion.</w:t>
      </w:r>
      <w:r/>
    </w:p>
    <w:p>
      <w:pPr>
        <w:pStyle w:val="ListNumber"/>
        <w:spacing w:line="240" w:lineRule="auto"/>
        <w:ind w:left="720"/>
      </w:pPr>
      <w:r/>
      <w:hyperlink r:id="rId13">
        <w:r>
          <w:rPr>
            <w:color w:val="0000EE"/>
            <w:u w:val="single"/>
          </w:rPr>
          <w:t>https://www.gartner.com/en/newsroom/press-releases/2020-02-18-gartner-says-supplier-relationship-management-is-key</w:t>
        </w:r>
      </w:hyperlink>
      <w:r>
        <w:t xml:space="preserve"> - This URL would typically discuss the strategic importance of SRM in managing supplier relationships effectively, aligning with the article's emphasis on SRM's role in enhancing operational efficiency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vyl.com/blog/what-is-srm/" TargetMode="External"/><Relationship Id="rId10" Type="http://schemas.openxmlformats.org/officeDocument/2006/relationships/hyperlink" Target="https://www.kodiakhub.com/blog/srm-relationship-management-in-banking" TargetMode="External"/><Relationship Id="rId11" Type="http://schemas.openxmlformats.org/officeDocument/2006/relationships/hyperlink" Target="https://www.ascm.org/ascm-insights/improve-srm-with-data-analytics/" TargetMode="External"/><Relationship Id="rId12" Type="http://schemas.openxmlformats.org/officeDocument/2006/relationships/hyperlink" Target="https://en.wikipedia.org/wiki/Supplier_relationship_management" TargetMode="External"/><Relationship Id="rId13" Type="http://schemas.openxmlformats.org/officeDocument/2006/relationships/hyperlink" Target="https://www.gartner.com/en/newsroom/press-releases/2020-02-18-gartner-says-supplier-relationship-management-is-k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