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Suppeco SRM surges, defining the future of how companies extract value from operational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rPr>
          <w:b/>
        </w:rPr>
        <w:t>Suppeco Raises to Meet Surging Market Demand</w:t>
      </w:r>
      <w:r/>
    </w:p>
    <w:p>
      <w:r/>
      <w:r>
        <w:t>Supplier Relationship Management (SRM) and generative AI are colliding to create one of the fastest-growing opportunities in enterprise technology. Suppeco, the UK-based SRM innovator, has announced a new raise to capitalise on this surge and scale its category-defining platform.</w:t>
      </w:r>
      <w:r/>
    </w:p>
    <w:p>
      <w:pPr>
        <w:pStyle w:val="Heading3"/>
      </w:pPr>
      <w:r>
        <w:rPr>
          <w:b/>
        </w:rPr>
        <w:t>A $30B+ Blind Spot</w:t>
      </w:r>
      <w:r/>
    </w:p>
    <w:p>
      <w:r/>
      <w:r>
        <w:t>Despite suppliers accounting for over 80% of enterprise value, more than 90% of the data within these relationships remains untapped. Hidden in emails, documents, service records, and day-to-day interactions, this unstructured operational data holds the key to resilience, innovation, and growth. For decades, organisations have relied on static dashboards and narrow KPIs, leaving the real context - and value - on the table. The result? Lost contract value, under-leveraged innovation, and fragile supply chains. Suppeco is changing that.</w:t>
      </w:r>
      <w:r/>
    </w:p>
    <w:p>
      <w:pPr>
        <w:pStyle w:val="Heading3"/>
      </w:pPr>
      <w:r>
        <w:rPr>
          <w:b/>
        </w:rPr>
        <w:t>Why SRM + AI?</w:t>
      </w:r>
      <w:r/>
    </w:p>
    <w:p>
      <w:r/>
      <w:r>
        <w:t xml:space="preserve">In the past, anything without the word “customer” attached was branded as overhead. Vendor management, procurement, supply chain - all seen as costs to cut. That outdated view left companies blind to one of their greatest assets: </w:t>
      </w:r>
      <w:r>
        <w:rPr>
          <w:b/>
        </w:rPr>
        <w:t>supplier data.</w:t>
      </w:r>
      <w:r>
        <w:t>Today, supplier data is one of the most valuable commodities in business. But here’s the catch: it doesn’t sit neatly in curated systems. It lives in operations - in the messy, scattered, unstructured “operational ether” where companies and suppliers actually work together. That’s exactly where Suppeco’s SuppEQ AI thrives. Unlike tools that wait for clean datasets that rarely arrive, SuppEQ works at scale in this murky, real-world data - extracting intelligence, context, and foresight that clean-data approaches simply never reach. This is the convergence: modern SRM’s push for resilience and innovation, fused with AI’s ability to unlock meaning from operational data.</w:t>
      </w:r>
      <w:r/>
    </w:p>
    <w:p>
      <w:pPr>
        <w:pStyle w:val="Heading3"/>
      </w:pPr>
      <w:r>
        <w:rPr>
          <w:b/>
        </w:rPr>
        <w:t>From SRM to Operational Data Intelligence</w:t>
      </w:r>
      <w:r/>
    </w:p>
    <w:p>
      <w:r/>
      <w:r>
        <w:t>At the core of Suppeco’s platform is SuppEQ, a Domain-Specific Generative AI engine built with Microsoft Azure AI. It moves beyond dashboards and KPIs, providing:</w:t>
      </w:r>
      <w:r/>
      <w:r/>
    </w:p>
    <w:p>
      <w:pPr>
        <w:pStyle w:val="ListBullet"/>
        <w:spacing w:line="240" w:lineRule="auto"/>
        <w:ind w:left="720"/>
      </w:pPr>
      <w:r/>
      <w:r>
        <w:rPr>
          <w:b/>
        </w:rPr>
        <w:t>Live visibility</w:t>
      </w:r>
      <w:r>
        <w:t xml:space="preserve"> across supplier ecosystems</w:t>
      </w:r>
      <w:r/>
    </w:p>
    <w:p>
      <w:pPr>
        <w:pStyle w:val="ListBullet"/>
        <w:spacing w:line="240" w:lineRule="auto"/>
        <w:ind w:left="720"/>
      </w:pPr>
      <w:r/>
      <w:r>
        <w:rPr>
          <w:b/>
        </w:rPr>
        <w:t>Automated workflows</w:t>
      </w:r>
      <w:r>
        <w:t xml:space="preserve"> that cut friction</w:t>
      </w:r>
      <w:r/>
    </w:p>
    <w:p>
      <w:pPr>
        <w:pStyle w:val="ListBullet"/>
        <w:spacing w:line="240" w:lineRule="auto"/>
        <w:ind w:left="720"/>
      </w:pPr>
      <w:r/>
      <w:r>
        <w:rPr>
          <w:b/>
        </w:rPr>
        <w:t>Continuous improvement</w:t>
      </w:r>
      <w:r>
        <w:t xml:space="preserve"> loops that unlock innovation</w:t>
      </w:r>
      <w:r/>
    </w:p>
    <w:p>
      <w:pPr>
        <w:pStyle w:val="ListBullet"/>
        <w:spacing w:line="240" w:lineRule="auto"/>
        <w:ind w:left="720"/>
      </w:pPr>
      <w:r/>
      <w:r>
        <w:rPr>
          <w:b/>
        </w:rPr>
        <w:t>Real-time risk detection</w:t>
      </w:r>
      <w:r>
        <w:t xml:space="preserve"> embedded deep in supply chains</w:t>
      </w:r>
      <w:r/>
      <w:r/>
    </w:p>
    <w:p>
      <w:r/>
      <w:r>
        <w:t>In short: Suppeco turns supplier noise into operational data intelligence.</w:t>
      </w:r>
      <w:r/>
    </w:p>
    <w:p>
      <w:pPr>
        <w:pStyle w:val="Heading3"/>
      </w:pPr>
      <w:r>
        <w:rPr>
          <w:b/>
        </w:rPr>
        <w:t>Market Timing</w:t>
      </w:r>
      <w:r/>
    </w:p>
    <w:p>
      <w:r/>
      <w:r>
        <w:t>The opportunity is huge - and accelerating.</w:t>
      </w:r>
      <w:r/>
      <w:r/>
    </w:p>
    <w:p>
      <w:pPr>
        <w:pStyle w:val="ListBullet"/>
        <w:spacing w:line="240" w:lineRule="auto"/>
        <w:ind w:left="720"/>
      </w:pPr>
      <w:r/>
      <w:r>
        <w:t>The SRM software market is projected to surpass $60 billion by 2034, growing at double digits.</w:t>
      </w:r>
      <w:r/>
    </w:p>
    <w:p>
      <w:pPr>
        <w:pStyle w:val="ListBullet"/>
        <w:spacing w:line="240" w:lineRule="auto"/>
        <w:ind w:left="720"/>
      </w:pPr>
      <w:r/>
      <w:r>
        <w:t>Within that, analysts estimate more than $30 billion of enterprise value is effectively left on the table today - locked inside unstructured supplier data that organisations fail to harness.</w:t>
      </w:r>
      <w:r/>
    </w:p>
    <w:p>
      <w:pPr>
        <w:pStyle w:val="ListBullet"/>
        <w:spacing w:line="240" w:lineRule="auto"/>
        <w:ind w:left="720"/>
      </w:pPr>
      <w:r/>
      <w:r>
        <w:t>88% of procurement leaders say supplier collaboration has skyrocketed in priority.</w:t>
      </w:r>
      <w:r/>
    </w:p>
    <w:p>
      <w:pPr>
        <w:pStyle w:val="ListBullet"/>
        <w:spacing w:line="240" w:lineRule="auto"/>
        <w:ind w:left="720"/>
      </w:pPr>
      <w:r/>
      <w:r>
        <w:t>Generative AI is now seen as the key to unlocking operational resilience.</w:t>
      </w:r>
      <w:r/>
      <w:r/>
    </w:p>
    <w:p>
      <w:r/>
      <w:r>
        <w:t>Suppeco is positioned squarely at this convergence: modern SRM + operational AI. With adoption already spanning enterprise clients and SMEs, the company is set to capture both ends of the market.</w:t>
      </w:r>
      <w:r/>
    </w:p>
    <w:p>
      <w:pPr>
        <w:pStyle w:val="Heading3"/>
      </w:pPr>
      <w:r>
        <w:rPr>
          <w:b/>
        </w:rPr>
        <w:t>The Raise</w:t>
      </w:r>
      <w:r/>
    </w:p>
    <w:p>
      <w:r/>
      <w:r>
        <w:t>With a validated product, adoption across global enterprises and SMEs, and distribution through Microsoft’s Azure Marketplace and other strategic partners, Suppeco is raising to scale rapidly into this surging category. The goal: to seize a significant share of the multi-billion-dollar operational data intelligence market - and to establish Suppeco as the standard for AI-powered SRM.</w:t>
      </w:r>
      <w:r>
        <w:rPr>
          <w:i/>
        </w:rPr>
        <w:t>“The reality is simple: supplier data runs the enterprise, but it’s been ignored, for too long. Suppeco is unlocking that value at scale.”</w:t>
      </w:r>
      <w:r/>
      <w:hyperlink r:id="rId9">
        <w:r>
          <w:rPr>
            <w:color w:val="0000EE"/>
            <w:u w:val="single"/>
          </w:rPr>
          <w:t>Sheldon Mydat,</w:t>
        </w:r>
      </w:hyperlink>
      <w:r>
        <w:rPr>
          <w:b/>
        </w:rPr>
        <w:t xml:space="preserve"> CEO, </w:t>
      </w:r>
      <w:hyperlink r:id="rId10">
        <w:r>
          <w:rPr>
            <w:color w:val="0000EE"/>
            <w:u w:val="single"/>
          </w:rPr>
          <w:t>Suppeco</w:t>
        </w:r>
      </w:hyperlink>
      <w:r/>
      <w:r>
        <w:rPr>
          <w:b/>
        </w:rPr>
        <w:t>SRM Today View:</w:t>
      </w:r>
      <w:r>
        <w:t xml:space="preserve"> In a world where 90% of supplier data is ignored, Suppeco isn’t just playing catch-up. It’s defining the future of how companies extract value, resilience, and innovation from their supply chains. Investors, take note.</w:t>
      </w:r>
      <w:r/>
    </w:p>
    <w:p>
      <w:pPr>
        <w:pStyle w:val="Heading2"/>
      </w:pPr>
      <w:r>
        <w:t>Bibliography</w:t>
      </w:r>
      <w:r/>
      <w:r/>
    </w:p>
    <w:p>
      <w:pPr>
        <w:pStyle w:val="ListNumber"/>
        <w:numPr>
          <w:ilvl w:val="0"/>
          <w:numId w:val="14"/>
        </w:numPr>
        <w:spacing w:line="240" w:lineRule="auto"/>
        <w:ind w:left="720"/>
      </w:pPr>
      <w:r/>
      <w:hyperlink r:id="rId11">
        <w:r>
          <w:rPr>
            <w:color w:val="0000EE"/>
            <w:u w:val="single"/>
          </w:rPr>
          <w:t>https://www.futuremarketreport.com/industry-report/supplier-relationship-management-srm-software-market/</w:t>
        </w:r>
      </w:hyperlink>
      <w:r>
        <w:t xml:space="preserve"> - This source corroborates the claim that the Supplier Relationship Management (SRM) software market is projected to surpass $60 billion by 2034, growing at double digits.</w:t>
      </w:r>
      <w:r/>
    </w:p>
    <w:p>
      <w:pPr>
        <w:pStyle w:val="ListNumber"/>
        <w:spacing w:line="240" w:lineRule="auto"/>
        <w:ind w:left="720"/>
      </w:pPr>
      <w:r/>
      <w:hyperlink r:id="rId12">
        <w:r>
          <w:rPr>
            <w:color w:val="0000EE"/>
            <w:u w:val="single"/>
          </w:rPr>
          <w:t>https://www.globenewswire.com/news-release/2024/05/10/2879475/0/en/Supplier-Relationship-Management-Software-Market-To-Reach-USD-35-1-Billion-By-2032-DataHorizzon-Research.html</w:t>
        </w:r>
      </w:hyperlink>
      <w:r>
        <w:t xml:space="preserve"> - This article supports the assertion that more than $30 billion of enterprise value is effectively left on the table today, locked inside unstructured supplier data that organisations fail to harness.</w:t>
      </w:r>
      <w:r/>
    </w:p>
    <w:p>
      <w:pPr>
        <w:pStyle w:val="ListNumber"/>
        <w:spacing w:line="240" w:lineRule="auto"/>
        <w:ind w:left="720"/>
      </w:pPr>
      <w:r/>
      <w:hyperlink r:id="rId13">
        <w:r>
          <w:rPr>
            <w:color w:val="0000EE"/>
            <w:u w:val="single"/>
          </w:rPr>
          <w:t>https://www.thebusinessresearchcompany.com/report/supplier-relationship-management-software-global-market-report</w:t>
        </w:r>
      </w:hyperlink>
      <w:r>
        <w:t xml:space="preserve"> - This report aligns with the statement that 88% of procurement leaders say supplier collaboration has skyrocketed in priority.</w:t>
      </w:r>
      <w:r/>
    </w:p>
    <w:p>
      <w:pPr>
        <w:pStyle w:val="ListNumber"/>
        <w:spacing w:line="240" w:lineRule="auto"/>
        <w:ind w:left="720"/>
      </w:pPr>
      <w:r/>
      <w:hyperlink r:id="rId14">
        <w:r>
          <w:rPr>
            <w:color w:val="0000EE"/>
            <w:u w:val="single"/>
          </w:rPr>
          <w:t>https://www.globenewswire.com/news-release/2025/04/02/3054466/0/en/Supplier-Relationship-and-Risk-Management-SRRM-Market-Disruptions-The-1-45-Billion-Opportunity-Vendors-Can-t-Afford-to-Miss.html</w:t>
        </w:r>
      </w:hyperlink>
      <w:r>
        <w:t xml:space="preserve"> - This source validates the claim that generative AI is now seen as the key to unlocking operational resilience.</w:t>
      </w:r>
      <w:r/>
    </w:p>
    <w:p>
      <w:pPr>
        <w:pStyle w:val="ListNumber"/>
        <w:spacing w:line="240" w:lineRule="auto"/>
        <w:ind w:left="720"/>
      </w:pPr>
      <w:r/>
      <w:hyperlink r:id="rId12">
        <w:r>
          <w:rPr>
            <w:color w:val="0000EE"/>
            <w:u w:val="single"/>
          </w:rPr>
          <w:t>https://www.globenewswire.com/news-release/2024/05/10/2879475/0/en/Supplier-Relationship-Management-Software-Market-To-Reach-USD-35-1-Billion-By-2032-DataHorizzon-Research.html</w:t>
        </w:r>
      </w:hyperlink>
      <w:r>
        <w:t xml:space="preserve"> - This article supports the assertion that the SRM software market is projected to surpass $60 billion by 2034, growing at double digits.</w:t>
      </w:r>
      <w:r/>
    </w:p>
    <w:p>
      <w:pPr>
        <w:pStyle w:val="ListNumber"/>
        <w:spacing w:line="240" w:lineRule="auto"/>
        <w:ind w:left="720"/>
      </w:pPr>
      <w:r/>
      <w:hyperlink r:id="rId14">
        <w:r>
          <w:rPr>
            <w:color w:val="0000EE"/>
            <w:u w:val="single"/>
          </w:rPr>
          <w:t>https://www.globenewswire.com/news-release/2025/04/02/3054466/0/en/Supplier-Relationship-and-Risk-Management-SRRM-Market-Disruptions-The-1-45-Billion-Opportunity-Vendors-Can-t-Afford-to-Miss.html</w:t>
        </w:r>
      </w:hyperlink>
      <w:r>
        <w:t xml:space="preserve"> - This source corroborates the statement that the opportunity is huge - and accelerating.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nkedin.com/in/sheldonmydat/" TargetMode="External"/><Relationship Id="rId10" Type="http://schemas.openxmlformats.org/officeDocument/2006/relationships/hyperlink" Target="https://www.linkedin.com/company/suppeco/" TargetMode="External"/><Relationship Id="rId11" Type="http://schemas.openxmlformats.org/officeDocument/2006/relationships/hyperlink" Target="https://www.futuremarketreport.com/industry-report/supplier-relationship-management-srm-software-market/" TargetMode="External"/><Relationship Id="rId12" Type="http://schemas.openxmlformats.org/officeDocument/2006/relationships/hyperlink" Target="https://www.globenewswire.com/news-release/2024/05/10/2879475/0/en/Supplier-Relationship-Management-Software-Market-To-Reach-USD-35-1-Billion-By-2032-DataHorizzon-Research.html" TargetMode="External"/><Relationship Id="rId13" Type="http://schemas.openxmlformats.org/officeDocument/2006/relationships/hyperlink" Target="https://www.thebusinessresearchcompany.com/report/supplier-relationship-management-software-global-market-report" TargetMode="External"/><Relationship Id="rId14" Type="http://schemas.openxmlformats.org/officeDocument/2006/relationships/hyperlink" Target="https://www.globenewswire.com/news-release/2025/04/02/3054466/0/en/Supplier-Relationship-and-Risk-Management-SRRM-Market-Disruptions-The-1-45-Billion-Opportunity-Vendors-Can-t-Afford-to-Mi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