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supplier relationships in a data-driven world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ongoing evolution of workplace dynamics, the interplay of data and human relationships has gained significant prominence—particularly within the realm of supplier relationship management (SRM). As organisations strive to forge more meaningful connections with their suppliers, traditional metrics such as Key Performance Indicators (KPIs) and dashboard analytics may no longer suffice. Acknowledging the complex nature of supplier relationships involves moving beyond these conventional measures towards a more nuanced understanding of interactions and collaboration.</w:t>
      </w:r>
      <w:r/>
    </w:p>
    <w:p>
      <w:r/>
      <w:r>
        <w:t>The publication “Workplace Insight” delves into this shift, highlighting how the burgeoning data generated from workplace interactions can be harnessed to create a more comprehensive picture of supplier engagement. In today's increasingly interconnected environment, it is crucial for companies to leverage real-time data and operational analytics to better gauge the health of their supplier relationships.</w:t>
      </w:r>
      <w:r/>
    </w:p>
    <w:p>
      <w:r/>
      <w:r>
        <w:t>Advancements in digital workplace tools have opened doors for companies to monitor and enhance these relationships, yet it is becoming apparent that the quantitative approach alone cannot capture the full complexity of human interactions in business. “What gets measured, gets managed” serves as a guiding principle here, pointing to the need for organisations to not only gather data but to interpret and understand it within the context of human behaviour and relationships.</w:t>
      </w:r>
      <w:r/>
    </w:p>
    <w:p>
      <w:r/>
      <w:r>
        <w:t>Historically, the quest to apply quantitative measures to human dynamics dates back to figures like Frederick Winslow Taylor, who endeavoured to optimise productivity through structured management theories. However, as workplace practices have evolved, more contemporary thinkers, like C Northcote Parkinson, introduced concepts such as Parkinson’s Law, which provides insight into the inefficiencies that may emerge as groups expand beyond certain sizes. Parkinson explored the dynamics of organisations with an emphasis on efficiency and decision making, suggesting that keep groups smaller can lead to better outcomes.</w:t>
      </w:r>
      <w:r/>
    </w:p>
    <w:p>
      <w:r/>
      <w:r>
        <w:t>Building on these foundational ideas, Charles Handy advocates for understanding the human condition within organisations, proposing that human-sized groups foster trust and collaboration. Handy articulated that while expansive networks can provide an array of professional contacts, the depth of relationships needed for effective collaboration often requires a more manageable group size. His insights resonate strongly with the modern emphasis on SRM, where the fabric of interactions with suppliers must be woven through personal connections and trust.</w:t>
      </w:r>
      <w:r/>
    </w:p>
    <w:p>
      <w:r/>
      <w:r>
        <w:t>Furthermore, Robin Dunbar's research on social group sizes, commonly referred to as Dunbar's Number, offers a valuable lens for evaluating supplier interactions. Originally based on primate studies, Dunbar suggests that the number of stable relationships an individual can comfortably maintain is around 150. This concept has implications for how businesses construct their supplier networks, indicating that fostering deep, meaningful relationships may be more beneficial than simply broadening the base of contacts.</w:t>
      </w:r>
      <w:r/>
    </w:p>
    <w:p>
      <w:r/>
      <w:r>
        <w:t>As businesses navigate these complexities, it is crucial to recognise the potential pitfalls of an overreliance on metrics. Management researcher Jerry Z Muller cautions against “metric fixation,” which can lead to behaviour that undermines the overarching goals of the organisation. He emphasises that while quantification holds power, it is essential that organisations do not lose sight of the intrinsic human elements that drive collaboration and success.</w:t>
      </w:r>
      <w:r/>
    </w:p>
    <w:p>
      <w:r/>
      <w:r>
        <w:t>As the future of SRM emerges, organisations are encouraged to blend quantitative analysis with qualitative insights to foster healthier interactions with suppliers. The recognition that relationships are built on shared goals and mutual understanding could reshape how companies approach their supplier strategies in an increasingly data-driven world. Through a careful balance of operational analytics and the recognition of human dynamics, organisations can better navigate the complexities of modern supplier relationships.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https://perfectplanner.io/data-driven-supplier-relationship/</w:t>
        </w:r>
      </w:hyperlink>
      <w:r>
        <w:t xml:space="preserve"> - This article supports the evolution of supplier relationship management (SRM) and the use of data-driven strategies to optimize supplier relationships, enhance collaboration, and drive mutual value creation.</w:t>
      </w:r>
      <w:r/>
    </w:p>
    <w:p>
      <w:pPr>
        <w:pStyle w:val="ListNumber"/>
        <w:spacing w:line="240" w:lineRule="auto"/>
        <w:ind w:left="720"/>
      </w:pPr>
      <w:r/>
      <w:hyperlink r:id="rId11">
        <w:r>
          <w:rPr>
            <w:color w:val="0000EE"/>
            <w:u w:val="single"/>
          </w:rPr>
          <w:t>https://veridion.com/blog-posts/data-driven-procurement/</w:t>
        </w:r>
      </w:hyperlink>
      <w:r>
        <w:t xml:space="preserve"> - This guide highlights how data-driven procurement leverages data and analytics to make informed decisions, optimize supplier relationships, and enhance procurement processes.</w:t>
      </w:r>
      <w:r/>
    </w:p>
    <w:p>
      <w:pPr>
        <w:pStyle w:val="ListNumber"/>
        <w:spacing w:line="240" w:lineRule="auto"/>
        <w:ind w:left="720"/>
      </w:pPr>
      <w:r/>
      <w:hyperlink r:id="rId12">
        <w:r>
          <w:rPr>
            <w:color w:val="0000EE"/>
            <w:u w:val="single"/>
          </w:rPr>
          <w:t>https://www.levadata.com/post/data-driven-sourcing-and-procurement-strategy-transforming-supply-chain-efficiency</w:t>
        </w:r>
      </w:hyperlink>
      <w:r>
        <w:t xml:space="preserve"> - This article discusses how data-driven sourcing and procurement strategies can transform supply chain efficiency by using data analytics to guide decision-making processes and enhance supplier relationships.</w:t>
      </w:r>
      <w:r/>
    </w:p>
    <w:p>
      <w:pPr>
        <w:pStyle w:val="ListNumber"/>
        <w:spacing w:line="240" w:lineRule="auto"/>
        <w:ind w:left="720"/>
      </w:pPr>
      <w:r/>
      <w:hyperlink r:id="rId13">
        <w:r>
          <w:rPr>
            <w:color w:val="0000EE"/>
            <w:u w:val="single"/>
          </w:rPr>
          <w:t>https://en.wikipedia.org/wiki/Frederick_Winslow_Taylor</w:t>
        </w:r>
      </w:hyperlink>
      <w:r>
        <w:t xml:space="preserve"> - This page provides information on Frederick Winslow Taylor, who is mentioned for his work in optimizing productivity through structured management theories, relevant to the historical context of applying quantitative measures to human dynamics.</w:t>
      </w:r>
      <w:r/>
    </w:p>
    <w:p>
      <w:pPr>
        <w:pStyle w:val="ListNumber"/>
        <w:spacing w:line="240" w:lineRule="auto"/>
        <w:ind w:left="720"/>
      </w:pPr>
      <w:r/>
      <w:hyperlink r:id="rId14">
        <w:r>
          <w:rPr>
            <w:color w:val="0000EE"/>
            <w:u w:val="single"/>
          </w:rPr>
          <w:t>https://en.wikipedia.org/wiki/C._Northcote_Parkinson</w:t>
        </w:r>
      </w:hyperlink>
      <w:r>
        <w:t xml:space="preserve"> - This page explains Parkinson’s Law and C. Northcote Parkinson’s work on the inefficiencies that emerge as groups expand, which is relevant to the discussion on group sizes and efficiency in organizations.</w:t>
      </w:r>
      <w:r/>
    </w:p>
    <w:p>
      <w:pPr>
        <w:pStyle w:val="ListNumber"/>
        <w:spacing w:line="240" w:lineRule="auto"/>
        <w:ind w:left="720"/>
      </w:pPr>
      <w:r/>
      <w:hyperlink r:id="rId15">
        <w:r>
          <w:rPr>
            <w:color w:val="0000EE"/>
            <w:u w:val="single"/>
          </w:rPr>
          <w:t>https://en.wikipedia.org/wiki/Charles_Handy</w:t>
        </w:r>
      </w:hyperlink>
      <w:r>
        <w:t xml:space="preserve"> - This page discusses Charles Handy’s ideas on the importance of human-sized groups in fostering trust and collaboration, which aligns with the modern emphasis on SRM and personal connections with suppliers.</w:t>
      </w:r>
      <w:r/>
    </w:p>
    <w:p>
      <w:pPr>
        <w:pStyle w:val="ListNumber"/>
        <w:spacing w:line="240" w:lineRule="auto"/>
        <w:ind w:left="720"/>
      </w:pPr>
      <w:r/>
      <w:hyperlink r:id="rId16">
        <w:r>
          <w:rPr>
            <w:color w:val="0000EE"/>
            <w:u w:val="single"/>
          </w:rPr>
          <w:t>https://en.wikipedia.org/wiki/Dunbar%27s_number</w:t>
        </w:r>
      </w:hyperlink>
      <w:r>
        <w:t xml:space="preserve"> - This article explains Robin Dunbar's research on social group sizes, known as Dunbar's Number, which has implications for how businesses construct their supplier networks and maintain meaningful relationships.</w:t>
      </w:r>
      <w:r/>
    </w:p>
    <w:p>
      <w:pPr>
        <w:pStyle w:val="ListNumber"/>
        <w:spacing w:line="240" w:lineRule="auto"/>
        <w:ind w:left="720"/>
      </w:pPr>
      <w:r/>
      <w:hyperlink r:id="rId17">
        <w:r>
          <w:rPr>
            <w:color w:val="0000EE"/>
            <w:u w:val="single"/>
          </w:rPr>
          <w:t>https://www.amazon.com/Metric-Fixation-Consequences-Quantifying-Judgment/dp/0691174956</w:t>
        </w:r>
      </w:hyperlink>
      <w:r>
        <w:t xml:space="preserve"> - This book by Jerry Z. Muller discusses the concept of 'metric fixation' and the potential pitfalls of overrelying on metrics, which is relevant to the caution against losing sight of human elements in SRM.</w:t>
      </w:r>
      <w:r/>
    </w:p>
    <w:p>
      <w:pPr>
        <w:pStyle w:val="ListNumber"/>
        <w:spacing w:line="240" w:lineRule="auto"/>
        <w:ind w:left="720"/>
      </w:pPr>
      <w:r/>
      <w:hyperlink r:id="rId18">
        <w:r>
          <w:rPr>
            <w:color w:val="0000EE"/>
            <w:u w:val="single"/>
          </w:rPr>
          <w:t>https://hbr.org/2018/09/the-metric-fixation-problem</w:t>
        </w:r>
      </w:hyperlink>
      <w:r>
        <w:t xml:space="preserve"> - This article from Harvard Business Review expands on Jerry Z. Muller’s concept of 'metric fixation' and its implications for organizational behavior and goals.</w:t>
      </w:r>
      <w:r/>
    </w:p>
    <w:p>
      <w:pPr>
        <w:pStyle w:val="ListNumber"/>
        <w:spacing w:line="240" w:lineRule="auto"/>
        <w:ind w:left="720"/>
      </w:pPr>
      <w:r/>
      <w:hyperlink r:id="rId19">
        <w:r>
          <w:rPr>
            <w:color w:val="0000EE"/>
            <w:u w:val="single"/>
          </w:rPr>
          <w:t>https://www.gartner.com/en/documents/3987165/data-driven-supplier-relationship-management</w:t>
        </w:r>
      </w:hyperlink>
      <w:r>
        <w:t xml:space="preserve"> - This Gartner report discusses the importance of data-driven approaches in supplier relationship management, aligning with the article’s emphasis on blending quantitative analysis with qualitative insights.</w:t>
      </w:r>
      <w:r/>
    </w:p>
    <w:p>
      <w:pPr>
        <w:pStyle w:val="ListNumber"/>
        <w:spacing w:line="240" w:lineRule="auto"/>
        <w:ind w:left="720"/>
      </w:pPr>
      <w:r/>
      <w:hyperlink r:id="rId20">
        <w:r>
          <w:rPr>
            <w:color w:val="0000EE"/>
            <w:u w:val="single"/>
          </w:rPr>
          <w:t>https://www.mckinsey.com/business-functions/operations/our-insights/data-driven-procurement</w:t>
        </w:r>
      </w:hyperlink>
      <w:r>
        <w:t xml:space="preserve"> - This McKinsey report highlights the benefits of using data analytics in supplier management, including reducing supplier-related risks and improving overall supply chain reliability.</w:t>
      </w:r>
      <w:r/>
    </w:p>
    <w:p>
      <w:pPr>
        <w:pStyle w:val="ListNumber"/>
        <w:spacing w:line="240" w:lineRule="auto"/>
        <w:ind w:left="720"/>
      </w:pPr>
      <w:r/>
      <w:hyperlink r:id="rId21">
        <w:r>
          <w:rPr>
            <w:color w:val="0000EE"/>
            <w:u w:val="single"/>
          </w:rPr>
          <w:t>https://workplaceinsight.net/the-constant-craving-to-put-numbers-on-working-relationships/?utm_source=rss&amp;utm_medium=rss&amp;utm_campaign=the-constant-craving-to-put-numbers-on-working-relationships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erfectplanner.io/data-driven-supplier-relationship/" TargetMode="External"/><Relationship Id="rId11" Type="http://schemas.openxmlformats.org/officeDocument/2006/relationships/hyperlink" Target="https://veridion.com/blog-posts/data-driven-procurement/" TargetMode="External"/><Relationship Id="rId12" Type="http://schemas.openxmlformats.org/officeDocument/2006/relationships/hyperlink" Target="https://www.levadata.com/post/data-driven-sourcing-and-procurement-strategy-transforming-supply-chain-efficiency" TargetMode="External"/><Relationship Id="rId13" Type="http://schemas.openxmlformats.org/officeDocument/2006/relationships/hyperlink" Target="https://en.wikipedia.org/wiki/Frederick_Winslow_Taylor" TargetMode="External"/><Relationship Id="rId14" Type="http://schemas.openxmlformats.org/officeDocument/2006/relationships/hyperlink" Target="https://en.wikipedia.org/wiki/C._Northcote_Parkinson" TargetMode="External"/><Relationship Id="rId15" Type="http://schemas.openxmlformats.org/officeDocument/2006/relationships/hyperlink" Target="https://en.wikipedia.org/wiki/Charles_Handy" TargetMode="External"/><Relationship Id="rId16" Type="http://schemas.openxmlformats.org/officeDocument/2006/relationships/hyperlink" Target="https://en.wikipedia.org/wiki/Dunbar%27s_number" TargetMode="External"/><Relationship Id="rId17" Type="http://schemas.openxmlformats.org/officeDocument/2006/relationships/hyperlink" Target="https://www.amazon.com/Metric-Fixation-Consequences-Quantifying-Judgment/dp/0691174956" TargetMode="External"/><Relationship Id="rId18" Type="http://schemas.openxmlformats.org/officeDocument/2006/relationships/hyperlink" Target="https://hbr.org/2018/09/the-metric-fixation-problem" TargetMode="External"/><Relationship Id="rId19" Type="http://schemas.openxmlformats.org/officeDocument/2006/relationships/hyperlink" Target="https://www.gartner.com/en/documents/3987165/data-driven-supplier-relationship-management" TargetMode="External"/><Relationship Id="rId20" Type="http://schemas.openxmlformats.org/officeDocument/2006/relationships/hyperlink" Target="https://www.mckinsey.com/business-functions/operations/our-insights/data-driven-procurement" TargetMode="External"/><Relationship Id="rId21" Type="http://schemas.openxmlformats.org/officeDocument/2006/relationships/hyperlink" Target="https://workplaceinsight.net/the-constant-craving-to-put-numbers-on-working-relationships/?utm_source=rss&amp;utm_medium=rss&amp;utm_campaign=the-constant-craving-to-put-numbers-on-working-relationshi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