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seen as essential to navigating global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Descartes Systems Group has released findings from a comprehensive study examining the strategies of companies addressing escalating global supply chain challenges. The study highlights that a significant 74% of supply chain and logistics leaders deem technology as fundamental or highly important to their organisation's growth strategy amidst rising global trade issues, including tariffs, trade barriers, and geopolitical instability. This perception is even more pronounced among companies forecasting over 15% growth over the next two years, with 88% recognising technology's critical role in their plans.</w:t>
      </w:r>
      <w:r/>
    </w:p>
    <w:p>
      <w:r/>
      <w:r>
        <w:t>Additionally, 59% of the surveyed leaders consider technology vital for gaining a competitive edge in international trade. These insights emerge as companies navigate the complexities of modern global commerce, demonstrating an eagerness to adopt innovative technological solutions.</w:t>
      </w:r>
      <w:r/>
    </w:p>
    <w:p>
      <w:r/>
      <w:r>
        <w:t>Key capabilities identified as essential for facilitating business growth and delivering competitive advantages over the next two years include global trade intelligence (36%), global trade analytics (27%), and supply chain mapping (26%). These priorities align across various sectors, with global trade intelligence singled out as the most crucial technology capability by respondents from manufacturing (40%), wholesale and distribution (44%), finance and insurance (38%), and retail (30%).</w:t>
      </w:r>
      <w:r/>
    </w:p>
    <w:p>
      <w:r/>
      <w:r>
        <w:t>Jackson Wood, Director of Industry Strategy at Descartes, commented on the evolving landscape of global trade. He stated, "For companies in diverse industries, global trade has become much more complex, with many new challenges to traditional business operations. As businesses contend with tariffs and trade barriers, geopolitical instability, supply chain disruptions and compliance requirements, technology tools can help them build greater agility and resilience into their supply chains to compete more effectively."</w:t>
      </w:r>
      <w:r/>
    </w:p>
    <w:p>
      <w:r/>
      <w:r>
        <w:t>The findings originate from a survey conducted by Descartes and SAPIO Research, which gathered responses from 978 supply chain intelligence leaders across key trading nations in Europe, North and South America, and Asia-Pacific. The research aimed to elucidate the technologies and strategies employed by these companies in their pursuit of competitive advantages, while also highlighting how these strategies may differ based on various factors, such as country, industry, company size, and anticipated business growth.</w:t>
      </w:r>
      <w:r/>
    </w:p>
    <w:p>
      <w:r/>
      <w:r>
        <w:t>For further details, the study titled "What Companies are Doing to Tackle Escalating Global Supply Chain Challenges" provides in-depth insights into the critical role of technology in contemporary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https://www.stocktitan.net/news/DSGX/descartes-study-74-of-supply-chain-leaders-see-technology-as-key-to-jmc9hw5km3r6.html</w:t>
        </w:r>
      </w:hyperlink>
      <w:r>
        <w:t xml:space="preserve"> - Corroborates the Descartes study findings that 74% of supply chain leaders see technology as fundamental or highly important for growth, and highlights key technology capabilities like global trade intelligence, analytics, and supply chain mapping.</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Supports the statistic that 88% of high-growth companies recognize technology's critical role and the importance of technology for competitive advantage in international trade.</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Provides details on the sectors where global trade intelligence is most crucial, including manufacturing, wholesale and distribution, finance and insurance, and retail.</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Includes the quotation from Jackson Wood, Director of Industry Strategy at Descartes, on the complexity of global trade and the role of technology in building agility and resilience.</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Describes the survey conducted by Descartes and SAPIO Research, including the number of respondents and the geographic scope.</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Provides the title of the study 'What Companies are Doing to Tackle Escalating Global Supply Chain Challenges' and its focus on technology in supply chain management.</w:t>
      </w:r>
      <w:r/>
    </w:p>
    <w:p>
      <w:pPr>
        <w:pStyle w:val="ListNumber"/>
        <w:spacing w:line="240" w:lineRule="auto"/>
        <w:ind w:left="720"/>
      </w:pPr>
      <w:r/>
      <w:hyperlink r:id="rId11">
        <w:r>
          <w:rPr>
            <w:color w:val="0000EE"/>
            <w:u w:val="single"/>
          </w:rPr>
          <w:t>https://www.descartes.com/resources/news/descartes-study-reveals-tariffs-and-trade-barriers-top-concern-48-supply-chain</w:t>
        </w:r>
      </w:hyperlink>
      <w:r>
        <w:t xml:space="preserve"> - Supports the context of rising tariffs, trade barriers, and geopolitical instability as significant challenges faced by supply chain leaders.</w:t>
      </w:r>
      <w:r/>
    </w:p>
    <w:p>
      <w:pPr>
        <w:pStyle w:val="ListNumber"/>
        <w:spacing w:line="240" w:lineRule="auto"/>
        <w:ind w:left="720"/>
      </w:pPr>
      <w:r/>
      <w:hyperlink r:id="rId12">
        <w:r>
          <w:rPr>
            <w:color w:val="0000EE"/>
            <w:u w:val="single"/>
          </w:rPr>
          <w:t>https://www.ucumberlands.edu/blog/the-role-of-technology-in-supply-chain-management</w:t>
        </w:r>
      </w:hyperlink>
      <w:r>
        <w:t xml:space="preserve"> - Explains the broader role of technology in supply chain management, including AI, IoT, blockchain, and cloud computing, which aligns with the innovative solutions mentioned in the article.</w:t>
      </w:r>
      <w:r/>
    </w:p>
    <w:p>
      <w:pPr>
        <w:pStyle w:val="ListNumber"/>
        <w:spacing w:line="240" w:lineRule="auto"/>
        <w:ind w:left="720"/>
      </w:pPr>
      <w:r/>
      <w:hyperlink r:id="rId13">
        <w:r>
          <w:rPr>
            <w:color w:val="0000EE"/>
            <w:u w:val="single"/>
          </w:rPr>
          <w:t>https://www.newstreaming.com/the-importance-of-technology-in-the-supply-chain/</w:t>
        </w:r>
      </w:hyperlink>
      <w:r>
        <w:t xml:space="preserve"> - Highlights the general importance of technology in supply chains for customer satisfaction, reducing global footprint, and controlling production, which supports the overall theme of the article.</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Corroborates the emphasis on global trade intelligence, analytics, and supply chain mapping as key technologies for business growth and competitive advantage.</w:t>
      </w:r>
      <w:r/>
    </w:p>
    <w:p>
      <w:pPr>
        <w:pStyle w:val="ListNumber"/>
        <w:spacing w:line="240" w:lineRule="auto"/>
        <w:ind w:left="720"/>
      </w:pPr>
      <w:r/>
      <w:hyperlink r:id="rId10">
        <w:r>
          <w:rPr>
            <w:color w:val="0000EE"/>
            <w:u w:val="single"/>
          </w:rPr>
          <w:t>https://www.stocktitan.net/news/DSGX/descartes-study-74-of-supply-chain-leaders-see-technology-as-key-to-jmc9hw5km3r6.html</w:t>
        </w:r>
      </w:hyperlink>
      <w:r>
        <w:t xml:space="preserve"> - Provides additional context on how these technologies help in navigating supply chain disruptions and compliance requirements.</w:t>
      </w:r>
      <w:r/>
    </w:p>
    <w:p>
      <w:pPr>
        <w:pStyle w:val="ListNumber"/>
        <w:spacing w:line="240" w:lineRule="auto"/>
        <w:ind w:left="720"/>
      </w:pPr>
      <w:r/>
      <w:hyperlink r:id="rId14">
        <w:r>
          <w:rPr>
            <w:color w:val="0000EE"/>
            <w:u w:val="single"/>
          </w:rPr>
          <w:t>https://www.globaltrademag.com/descartes-study-74-of-supply-chain-leaders-see-technology-as-key-to-growth-amid-rising-global-trade-complexities/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DSGX/descartes-study-74-of-supply-chain-leaders-see-technology-as-key-to-jmc9hw5km3r6.html" TargetMode="External"/><Relationship Id="rId11" Type="http://schemas.openxmlformats.org/officeDocument/2006/relationships/hyperlink" Target="https://www.descartes.com/resources/news/descartes-study-reveals-tariffs-and-trade-barriers-top-concern-48-supply-chain" TargetMode="External"/><Relationship Id="rId12" Type="http://schemas.openxmlformats.org/officeDocument/2006/relationships/hyperlink" Target="https://www.ucumberlands.edu/blog/the-role-of-technology-in-supply-chain-management" TargetMode="External"/><Relationship Id="rId13" Type="http://schemas.openxmlformats.org/officeDocument/2006/relationships/hyperlink" Target="https://www.newstreaming.com/the-importance-of-technology-in-the-supply-chain/" TargetMode="External"/><Relationship Id="rId14" Type="http://schemas.openxmlformats.org/officeDocument/2006/relationships/hyperlink" Target="https://www.globaltrademag.com/descartes-study-74-of-supply-chain-leaders-see-technology-as-key-to-growth-amid-rising-global-trade-complex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