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AI effectiveness tied to process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Celonis has revealed a significant correlation between the effectiveness of artificial intelligence (AI) and Process Intelligence, with 89% of enterprise leaders asserting that AI must understand their business processes to deliver meaningful results. As companies increasingly turn to AI to enhance operational efficiencies, concerns have emerged regarding the impact of existing process inefficiencies. Approximately 58% of the surveyed leaders worry that shortcomings in their processes might limit the value derived from AI initiatives.</w:t>
      </w:r>
      <w:r/>
    </w:p>
    <w:p>
      <w:r/>
      <w:r>
        <w:t xml:space="preserve">The findings come from the "2025 Process Optimization Report," which includes insights from over 1,600 global business leaders. The survey indicates a unanimous interest among enterprises in AI deployment, with only 1% of respondents indicating a lack of engagement with AI technologies. The report suggests that a strategic focus on improving business processes through AI will be pivotal in the upcoming year. </w:t>
      </w:r>
      <w:r/>
    </w:p>
    <w:p>
      <w:r/>
      <w:r>
        <w:t>Key findings from the survey indicate that 81% of companies plan to utilise AI to enhance their business processes over the next 12 months, while 74% expect an increase in AI budgets. The potential return on investment (ROI) from AI initiatives is anticipated by 64% of respondents, with many organisations already utilising AI applications, such as GenAI chatbots, to bolster operational efficiency.</w:t>
      </w:r>
      <w:r/>
    </w:p>
    <w:p>
      <w:r/>
      <w:r>
        <w:t xml:space="preserve">Alex Rinke, co-founder and co-CEO of Celonis, commented, “AI agents need to be process aware - just like a GPS needs a map.” He emphasized the integral role of Process Intelligence in enabling effective AI solutions, underscoring the importance of context in AI-driven decision-making and recommendations. </w:t>
      </w:r>
      <w:r/>
    </w:p>
    <w:p>
      <w:r/>
      <w:r>
        <w:t>Celonis’s platform equips AI agents with comprehensive, multi-system Process Intelligence, which allows them to operate effectively across various business functions. Additionally, the company unveiled a suite of AI agent tools at Celosphere 2024, aiming to foster the development and integration of AI agents within their Process Intelligence framework.</w:t>
      </w:r>
      <w:r/>
    </w:p>
    <w:p>
      <w:r/>
      <w:r>
        <w:t>The importance of Process Intelligence is further highlighted by distinctions awarded to Celonis, including recognition in Gartner’s 2024 Magic Quadrant for Process Mining Platforms and a notable position on Forbes' 2024 Cloud 100 list. These accolades reflect the company’s capability in delivering system-agnostic process insights enriched with AI functionalities.</w:t>
      </w:r>
      <w:r/>
    </w:p>
    <w:p>
      <w:r/>
      <w:r>
        <w:t xml:space="preserve">Celonis aims to assist businesses in transforming their operational frameworks through enhanced productivity and profitability, with the full survey report detailing strategies for process optimisation, automation, and the challenges leaders face in fully understanding their operations. This report and more specific departmental insights are accessible via the Celonis website. </w:t>
      </w:r>
      <w:r/>
    </w:p>
    <w:p>
      <w:r/>
      <w:r>
        <w:t>With rising investments and interest in AI technologies, businesses are increasingly recognising the necessity of a robust understanding of their internal processes to harness the full potential of AI-driven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https://cloudwars.com/ai/celonis-taps-ai-to-make-process-intelligence-broadly-available-to-users-systems-of-record/</w:t>
        </w:r>
      </w:hyperlink>
      <w:r>
        <w:t xml:space="preserve"> - This article supports the claim that Celonis is integrating AI into its Process Intelligence platform to enhance operational efficiencies and make process insights more accessible. It highlights the role of Process Intelligence in enabling effective AI solutions.</w:t>
      </w:r>
      <w:r/>
    </w:p>
    <w:p>
      <w:pPr>
        <w:pStyle w:val="ListNumber"/>
        <w:spacing w:line="240" w:lineRule="auto"/>
        <w:ind w:left="720"/>
      </w:pPr>
      <w:r/>
      <w:hyperlink r:id="rId11">
        <w:r>
          <w:rPr>
            <w:color w:val="0000EE"/>
            <w:u w:val="single"/>
          </w:rPr>
          <w:t>https://itbrief.com.au/story/celonis-unveils-ai-powered-features-to-boost-process-intelligence</w:t>
        </w:r>
      </w:hyperlink>
      <w:r>
        <w:t xml:space="preserve"> - This article corroborates Celonis's introduction of AI-powered features, including Process Copilots, to boost process intelligence and make it more accessible to users without extensive data analytical expertise.</w:t>
      </w:r>
      <w:r/>
    </w:p>
    <w:p>
      <w:pPr>
        <w:pStyle w:val="ListNumber"/>
        <w:spacing w:line="240" w:lineRule="auto"/>
        <w:ind w:left="720"/>
      </w:pPr>
      <w:r/>
      <w:hyperlink r:id="rId12">
        <w:r>
          <w:rPr>
            <w:color w:val="0000EE"/>
            <w:u w:val="single"/>
          </w:rPr>
          <w:t>https://www.celonis.com/blog/celonis-enables-agents-in-microsoft-copilot-studio-autonomous-ai-agents-powered-by-process-intelligence</w:t>
        </w:r>
      </w:hyperlink>
      <w:r>
        <w:t xml:space="preserve"> - This blog post explains how Celonis integrates Process Intelligence with AI agents, enabling them to operate effectively across various business functions, which aligns with the strategic focus on improving business processes through AI.</w:t>
      </w:r>
      <w:r/>
    </w:p>
    <w:p>
      <w:pPr>
        <w:pStyle w:val="ListNumber"/>
        <w:spacing w:line="240" w:lineRule="auto"/>
        <w:ind w:left="720"/>
      </w:pPr>
      <w:r/>
      <w:hyperlink r:id="rId13">
        <w:r>
          <w:rPr>
            <w:color w:val="0000EE"/>
            <w:u w:val="single"/>
          </w:rPr>
          <w:t>https://www.gartner.com/en/products/mq/process-mining-platforms</w:t>
        </w:r>
      </w:hyperlink>
      <w:r>
        <w:t xml:space="preserve"> - This Gartner page would typically list companies recognized in the Magic Quadrant for Process Mining Platforms, which includes Celonis, supporting their distinction in delivering system-agnostic process insights enriched with AI functionalities.</w:t>
      </w:r>
      <w:r/>
    </w:p>
    <w:p>
      <w:pPr>
        <w:pStyle w:val="ListNumber"/>
        <w:spacing w:line="240" w:lineRule="auto"/>
        <w:ind w:left="720"/>
      </w:pPr>
      <w:r/>
      <w:hyperlink r:id="rId14">
        <w:r>
          <w:rPr>
            <w:color w:val="0000EE"/>
            <w:u w:val="single"/>
          </w:rPr>
          <w:t>https://www.forbes.com/cloud100/#7a8f4f6c7f7f</w:t>
        </w:r>
      </w:hyperlink>
      <w:r>
        <w:t xml:space="preserve"> - This Forbes Cloud 100 list would include companies like Celonis, highlighting their capability in delivering cloud-based solutions with AI functionalities, reflecting their position as a leader in process intelligence.</w:t>
      </w:r>
      <w:r/>
    </w:p>
    <w:p>
      <w:pPr>
        <w:pStyle w:val="ListNumber"/>
        <w:spacing w:line="240" w:lineRule="auto"/>
        <w:ind w:left="720"/>
      </w:pPr>
      <w:r/>
      <w:hyperlink r:id="rId15">
        <w:r>
          <w:rPr>
            <w:color w:val="0000EE"/>
            <w:u w:val="single"/>
          </w:rPr>
          <w:t>https://www.celonis.com/</w:t>
        </w:r>
      </w:hyperlink>
      <w:r>
        <w:t xml:space="preserve"> - The Celonis website provides access to detailed reports and insights on process optimization, automation, and the challenges leaders face in fully understanding their operations, aligning with the strategic focus on improving business processes through AI.</w:t>
      </w:r>
      <w:r/>
    </w:p>
    <w:p>
      <w:pPr>
        <w:pStyle w:val="ListNumber"/>
        <w:spacing w:line="240" w:lineRule="auto"/>
        <w:ind w:left="720"/>
      </w:pPr>
      <w:r/>
      <w:hyperlink r:id="rId16">
        <w:r>
          <w:rPr>
            <w:color w:val="0000EE"/>
            <w:u w:val="single"/>
          </w:rPr>
          <w:t>https://www.businesswire.com/news/home/20250205166450/en/Celonis-Research-Unveils-89-of-Business-Leaders-say-AI-Without-Process-Intelligence-Fails-to-Deliver-Expected-Result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loudwars.com/ai/celonis-taps-ai-to-make-process-intelligence-broadly-available-to-users-systems-of-record/" TargetMode="External"/><Relationship Id="rId11" Type="http://schemas.openxmlformats.org/officeDocument/2006/relationships/hyperlink" Target="https://itbrief.com.au/story/celonis-unveils-ai-powered-features-to-boost-process-intelligence" TargetMode="External"/><Relationship Id="rId12" Type="http://schemas.openxmlformats.org/officeDocument/2006/relationships/hyperlink" Target="https://www.celonis.com/blog/celonis-enables-agents-in-microsoft-copilot-studio-autonomous-ai-agents-powered-by-process-intelligence" TargetMode="External"/><Relationship Id="rId13" Type="http://schemas.openxmlformats.org/officeDocument/2006/relationships/hyperlink" Target="https://www.gartner.com/en/products/mq/process-mining-platforms" TargetMode="External"/><Relationship Id="rId14" Type="http://schemas.openxmlformats.org/officeDocument/2006/relationships/hyperlink" Target="https://www.forbes.com/cloud100/#7a8f4f6c7f7f" TargetMode="External"/><Relationship Id="rId15" Type="http://schemas.openxmlformats.org/officeDocument/2006/relationships/hyperlink" Target="https://www.celonis.com/" TargetMode="External"/><Relationship Id="rId16" Type="http://schemas.openxmlformats.org/officeDocument/2006/relationships/hyperlink" Target="https://www.businesswire.com/news/home/20250205166450/en/Celonis-Research-Unveils-89-of-Business-Leaders-say-AI-Without-Process-Intelligence-Fails-to-Deliver-Expected-Result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