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Streamlining contract lifecycle management for efficient supplier relationships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Contracts play a crucial role in business operations, facilitating smooth relationships and generating revenue opportunities. However, improper management of contracts can lead to a series of complications that affect a company's performance. Missed deadlines, resulting penalties, wasted resources, and damage to reputation are some of the potential repercussions associated with ineffective contract management. This situation is compounded by the time spent on reviews and numerous requests from commercial teams.</w:t>
      </w:r>
      <w:r/>
    </w:p>
    <w:p>
      <w:r/>
      <w:r>
        <w:t>To mitigate these challenges, organisations are increasingly turning to contract lifecycle management (CLM). This systematic approach covers a contract's journey from creation to closure, with an emphasis on execution, ongoing monitoring, and renewal. Effective CLM is particularly vital when choosing and collaborating with various vendors and suppliers. However, the complexity of the CLM process can hinder swift and quality supplier decisions.</w:t>
      </w:r>
      <w:r/>
    </w:p>
    <w:p>
      <w:r/>
      <w:r>
        <w:t>Bottlenecks can often emerge during the supplier onboarding process due to the involvement of multiple departments, including finance for budget considerations, legal for contract terms, and IT for security aspects. Harmonising these separate departments with business stakeholders poses a considerable challenge given the numerous components at play.</w:t>
      </w:r>
      <w:r/>
    </w:p>
    <w:p>
      <w:r/>
      <w:r>
        <w:t>Strategies aimed at streamlining CLM processes have been proposed. Establishing a clear contract approval policy helps define the parameters for all departments involved, potentially limiting the number of stakeholders needed for approval. This, in turn, reduces the volume of reviews, enhancing efficiency.</w:t>
      </w:r>
      <w:r/>
    </w:p>
    <w:p>
      <w:r/>
      <w:r>
        <w:t>Another key strategy is the appointment of supplier relationship managers who are well-versed in the contract approval process. These individuals should be thoroughly trained and empowered with the authority to oversee and facilitate CLM practices. Training on the CLM tool is crucial, as these managers will typically be responsible for the movement of reviews within the system.</w:t>
      </w:r>
      <w:r/>
    </w:p>
    <w:p>
      <w:r/>
      <w:r>
        <w:t>Initiating a supplier relationship often revolves around fact-finding regarding purpose, total cost, and other critical details. To streamline this, companies can consolidate their inquiries into a singular questionnaire and utilise their CLM tools for automated handling of responses. Integrating communication applications, such as Slack, can further enhance the clarity and efficiency of the process, thus speeding up supplier decision-making.</w:t>
      </w:r>
      <w:r/>
    </w:p>
    <w:p>
      <w:r/>
      <w:r>
        <w:t>Effective communication and collaboration between the three key departments involved—finance, legal, and IT—are essential. When aligned correctly, these departments can reduce complexity and ensure everyone is informed about ongoing matters.</w:t>
      </w:r>
      <w:r/>
    </w:p>
    <w:p>
      <w:r/>
      <w:r>
        <w:t>Technology plays a pivotal role in enhancing CLM functionality. Implementing a robust CLM software solution creates a central repository for all contracts, ensuring that essential documents are not obscured and can be easily accessed when needed. This approach allows key points to be highlighted for active contract owners without the need to sift through extensive paperwork.</w:t>
      </w:r>
      <w:r/>
    </w:p>
    <w:p>
      <w:r/>
      <w:r>
        <w:t>A well-designed CLM system provides immediate insights into critical aspects, such as upcoming renewals and overall contract performance, aiding effective decision-making regarding supplier relationships. This not only helps businesses manage multiple supplier relationships efficiently but also fosters fair dealings that can build lasting partnerships.</w:t>
      </w:r>
      <w:r/>
    </w:p>
    <w:p>
      <w:r/>
      <w:r>
        <w:t>Furthermore, an effective CLM system equips businesses with the data needed to negotiate better fees and discounts. It allows organisations to periodically review supplier performance, facilitating informed discussions at the crucial points of contract renewal. Without such a system, businesses risk automatic renewals with less efficient suppliers, leading to unnecessary costs.</w:t>
      </w:r>
      <w:r/>
    </w:p>
    <w:p>
      <w:r/>
      <w:r>
        <w:t>Integrating advanced technologies, including artificial intelligence, into CLM applications is becoming increasingly important for driving automation and enhancing productivity. However, businesses must also navigate the legal ramifications of such technologies, ensuring that human oversight remains a part of the process.</w:t>
      </w:r>
      <w:r/>
    </w:p>
    <w:p>
      <w:r/>
      <w:r>
        <w:t>Despite the potential benefits of sophisticated CLM and AI solutions, organisational commitment and effort are essential for successful implementation. Neglecting the onboarding process can result in delays and frustration, ultimately jeopardising the effectiveness of the CLM system itself. This could lead to a lack of user confidence and hinder the adoption of tools that are designed to enhance productivity.</w:t>
      </w:r>
      <w:r/>
    </w:p>
    <w:p>
      <w:r/>
      <w:r>
        <w:t>The implementation of effective CLM is fundamentally about improving efficiency. Businesses are encouraged to prioritise addressing the complexities inherent in their CLM processes to maximise the value derived from supplier relationships.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https://www.wolterskluwer.com/en-gb/expert-insights/benefits-of-contract-management-software</w:t>
        </w:r>
      </w:hyperlink>
      <w:r>
        <w:t xml:space="preserve"> - This URL supports the claim that contract management software enhances efficiency and productivity by automating processes and minimizing manual errors, which is crucial for effective contract lifecycle management.</w:t>
      </w:r>
      <w:r/>
    </w:p>
    <w:p>
      <w:pPr>
        <w:pStyle w:val="ListNumber"/>
        <w:spacing w:line="240" w:lineRule="auto"/>
        <w:ind w:left="720"/>
      </w:pPr>
      <w:r/>
      <w:hyperlink r:id="rId11">
        <w:r>
          <w:rPr>
            <w:color w:val="0000EE"/>
            <w:u w:val="single"/>
          </w:rPr>
          <w:t>https://contractbook.com/blog/contract-management-benefits</w:t>
        </w:r>
      </w:hyperlink>
      <w:r>
        <w:t xml:space="preserve"> - This URL highlights the benefits of contract management, including collaboration, time-saving, increased contract visibility, and cost reduction, all of which are important aspects of streamlining CLM processes.</w:t>
      </w:r>
      <w:r/>
    </w:p>
    <w:p>
      <w:pPr>
        <w:pStyle w:val="ListNumber"/>
        <w:spacing w:line="240" w:lineRule="auto"/>
        <w:ind w:left="720"/>
      </w:pPr>
      <w:r/>
      <w:hyperlink r:id="rId12">
        <w:r>
          <w:rPr>
            <w:color w:val="0000EE"/>
            <w:u w:val="single"/>
          </w:rPr>
          <w:t>https://www.vacourts.gov/courts/scv/rulesofcourt.pdf</w:t>
        </w:r>
      </w:hyperlink>
      <w:r>
        <w:t xml:space="preserve"> - Although not directly related to CLM, this URL provides insight into legal processes and the importance of organized documentation, which is relevant to the legal aspects of contract management.</w:t>
      </w:r>
      <w:r/>
    </w:p>
    <w:p>
      <w:pPr>
        <w:pStyle w:val="ListNumber"/>
        <w:spacing w:line="240" w:lineRule="auto"/>
        <w:ind w:left="720"/>
      </w:pPr>
      <w:r/>
      <w:hyperlink r:id="rId13">
        <w:r>
          <w:rPr>
            <w:color w:val="0000EE"/>
            <w:u w:val="single"/>
          </w:rPr>
          <w:t>https://insightglobal.com/blog/contract-management-software-pros-cons/</w:t>
        </w:r>
      </w:hyperlink>
      <w:r>
        <w:t xml:space="preserve"> - This URL discusses the pros and cons of contract management software, emphasizing its role in increasing efficiency, collaboration, and risk reduction, which are key strategies for effective CLM.</w:t>
      </w:r>
      <w:r/>
    </w:p>
    <w:p>
      <w:pPr>
        <w:pStyle w:val="ListNumber"/>
        <w:spacing w:line="240" w:lineRule="auto"/>
        <w:ind w:left="720"/>
      </w:pPr>
      <w:r/>
      <w:hyperlink r:id="rId14">
        <w:r>
          <w:rPr>
            <w:color w:val="0000EE"/>
            <w:u w:val="single"/>
          </w:rPr>
          <w:t>https://www.uspto.gov/sites/default/files/documents/tmlaw.pdf</w:t>
        </w:r>
      </w:hyperlink>
      <w:r>
        <w:t xml:space="preserve"> - While focused on trademark rules, this URL illustrates the importance of legal compliance and documentation in business operations, which is relevant to the legal oversight needed in CLM.</w:t>
      </w:r>
      <w:r/>
    </w:p>
    <w:p>
      <w:pPr>
        <w:pStyle w:val="ListNumber"/>
        <w:spacing w:line="240" w:lineRule="auto"/>
        <w:ind w:left="720"/>
      </w:pPr>
      <w:r/>
      <w:hyperlink r:id="rId9">
        <w:r>
          <w:rPr>
            <w:color w:val="0000EE"/>
            <w:u w:val="single"/>
          </w:rPr>
          <w:t>https://www.noahwire.com</w:t>
        </w:r>
      </w:hyperlink>
      <w:r>
        <w:t xml:space="preserve"> - This URL is the source of the original article and provides context for the importance of effective contract lifecycle management in business operations.</w:t>
      </w:r>
      <w:r/>
    </w:p>
    <w:p>
      <w:pPr>
        <w:pStyle w:val="ListNumber"/>
        <w:spacing w:line="240" w:lineRule="auto"/>
        <w:ind w:left="720"/>
      </w:pPr>
      <w:r/>
      <w:hyperlink r:id="rId15">
        <w:r>
          <w:rPr>
            <w:color w:val="0000EE"/>
            <w:u w:val="single"/>
          </w:rPr>
          <w:t>https://www.supplychainbrain.com/blogs/1-think-tank/post/40993-tackling-the-complexities-of-contract-lifecycle-management-for-better-supplier-relationships</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wolterskluwer.com/en-gb/expert-insights/benefits-of-contract-management-software" TargetMode="External"/><Relationship Id="rId11" Type="http://schemas.openxmlformats.org/officeDocument/2006/relationships/hyperlink" Target="https://contractbook.com/blog/contract-management-benefits" TargetMode="External"/><Relationship Id="rId12" Type="http://schemas.openxmlformats.org/officeDocument/2006/relationships/hyperlink" Target="https://www.vacourts.gov/courts/scv/rulesofcourt.pdf" TargetMode="External"/><Relationship Id="rId13" Type="http://schemas.openxmlformats.org/officeDocument/2006/relationships/hyperlink" Target="https://insightglobal.com/blog/contract-management-software-pros-cons/" TargetMode="External"/><Relationship Id="rId14" Type="http://schemas.openxmlformats.org/officeDocument/2006/relationships/hyperlink" Target="https://www.uspto.gov/sites/default/files/documents/tmlaw.pdf" TargetMode="External"/><Relationship Id="rId15" Type="http://schemas.openxmlformats.org/officeDocument/2006/relationships/hyperlink" Target="https://www.supplychainbrain.com/blogs/1-think-tank/post/40993-tackling-the-complexities-of-contract-lifecycle-management-for-better-supplier-relationship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