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SiteIQ: revolutionising industrial shutdowns with advanced asset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Managing large-scale industrial shutdowns and maintenance projects presents a significant challenge for organisations due to the complex interplay of operational safety, environmental impacts, and budgetary constraints. The task is often further complicated by the need for large temporary workforces, stringent timelines, and tight financial resources. Recent advancements in asset management tools, notably Coates' SiteIQ, are positioning businesses to better navigate these complexities.</w:t>
      </w:r>
      <w:r/>
    </w:p>
    <w:p>
      <w:r/>
      <w:r>
        <w:t xml:space="preserve">SiteIQ is a cloud-based asset management system designed to facilitate the management of both customer-owned and hired tools, equipment, and consumables. The platform operates in conjunction with Coates' tool stores, offering real-time tracking of equipment and tools through barcoding technology. This comprehensive system generates detailed reports connected to all elements of a project, allowing organisations to monitor the use of tools and equipment by various contractors and ensuring that all assets are accounted for. </w:t>
      </w:r>
      <w:r/>
    </w:p>
    <w:p>
      <w:r/>
      <w:r>
        <w:t xml:space="preserve">The key challenges addressed by SiteIQ include the scale and complexity of projects, the increasing pressure of operational costs, and the constraints imposed by labour markets. The platform's real-time tracking capabilities ensure that every piece of equipment and tool is accounted for, thus minimising loss and unauthorised usage. It also provides extensive utilisation data to help organisations optimise their equipment hiring, reducing the costs associated with hiring unused assets, which is particularly vital in a market characterised by rising labour and material prices. </w:t>
      </w:r>
      <w:r/>
    </w:p>
    <w:p>
      <w:r/>
      <w:r>
        <w:t>The importance of maximising workforce productivity is underscored in periods of tight job markets. SiteIQ aids in smarter workforce planning, ensuring that crews have access to the necessary tools at the right time. This ability not only ensures efficiency but contributes to a more streamlined operational workflow.</w:t>
      </w:r>
      <w:r/>
    </w:p>
    <w:p>
      <w:r/>
      <w:r>
        <w:t>A distinct advantage of SiteIQ is its customisable reporting feature, which provides granular insights concerning asset usage, including lost or damaged tools and hire tracking. This level of detailed reporting allows businesses to quickly identify and rectify inefficiencies. The accountability of contractors in relation to the equipment they use is enhanced, which can prevent loss or delays as projects conclude. Additionally, analysis of utilisation trends can inform future procurement strategies, potentially leading to long-term savings.</w:t>
      </w:r>
      <w:r/>
    </w:p>
    <w:p>
      <w:r/>
      <w:r>
        <w:t>The real-world application of SiteIQ in various demanding environments across Australia—ranging from central Queensland to the rugged Pilbara region—has demonstrated tangible benefits. Companies implementing this technology have noted reductions in project downtimes, diminished equipment loss, and enhanced safety during operations. Additionally, optimally placed tool stores in strategic locations allow for improved staff allocations, thus enabling businesses to adhere to strict project schedules without compromising quality.</w:t>
      </w:r>
      <w:r/>
    </w:p>
    <w:p>
      <w:r/>
      <w:r>
        <w:t>In essence, tools such as SiteIQ are reshaping how organisations approach industrial shutdowns, offering clarity amid the inherent complexities of large-scale operations. By utilising advanced asset management technology, companies are finding ways to not only simplify operational processes but also to redefine the parameters of what is achievable in challenging industrial environments.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https://www.crn.com.au/feature/coates-new-asset-management-system-boosts-work-site-efficiency-574820</w:t>
        </w:r>
      </w:hyperlink>
      <w:r>
        <w:t xml:space="preserve"> - This article supports the claim that Coates' SiteIQ is a next-generation asset management system designed to improve efficiency in managing tools and equipment during large-scale projects. It highlights SiteIQ's ability to track assets and provide real-time data for better project planning.</w:t>
      </w:r>
      <w:r/>
    </w:p>
    <w:p>
      <w:pPr>
        <w:pStyle w:val="ListNumber"/>
        <w:spacing w:line="240" w:lineRule="auto"/>
        <w:ind w:left="720"/>
      </w:pPr>
      <w:r/>
      <w:hyperlink r:id="rId11">
        <w:r>
          <w:rPr>
            <w:color w:val="0000EE"/>
            <w:u w:val="single"/>
          </w:rPr>
          <w:t>https://www.coates.com.au/-/media/files/coates-site-iq-brochure.pdf</w:t>
        </w:r>
      </w:hyperlink>
      <w:r>
        <w:t xml:space="preserve"> - The SiteIQ brochure explains how the system offers real-time management of customer-owned and hired tools, equipment, and consumables. It also details features like seamless scanning and customisable reporting to enhance operational efficiency.</w:t>
      </w:r>
      <w:r/>
    </w:p>
    <w:p>
      <w:pPr>
        <w:pStyle w:val="ListNumber"/>
        <w:spacing w:line="240" w:lineRule="auto"/>
        <w:ind w:left="720"/>
      </w:pPr>
      <w:r/>
      <w:hyperlink r:id="rId12">
        <w:r>
          <w:rPr>
            <w:color w:val="0000EE"/>
            <w:u w:val="single"/>
          </w:rPr>
          <w:t>https://www.insideconstruction.com.au/construction-technology/how-siteiq-data-can-improve-the-efficiency-of-construction-projects/</w:t>
        </w:r>
      </w:hyperlink>
      <w:r>
        <w:t xml:space="preserve"> - This article discusses how SiteIQ data enhances the efficiency of construction projects by providing detailed reporting and real-time tracking, which helps in minimizing downtime and optimizing resource utilization.</w:t>
      </w:r>
      <w:r/>
    </w:p>
    <w:p>
      <w:pPr>
        <w:pStyle w:val="ListNumber"/>
        <w:spacing w:line="240" w:lineRule="auto"/>
        <w:ind w:left="720"/>
      </w:pPr>
      <w:r/>
      <w:hyperlink r:id="rId10">
        <w:r>
          <w:rPr>
            <w:color w:val="0000EE"/>
            <w:u w:val="single"/>
          </w:rPr>
          <w:t>https://www.crn.com.au/feature/coates-new-asset-management-system-boosts-work-site-efficiency-574820</w:t>
        </w:r>
      </w:hyperlink>
      <w:r>
        <w:t xml:space="preserve"> - This article further explains how SiteIQ aids in smarter workforce planning by ensuring that crews have access to necessary tools at the right time, contributing to a more streamlined operational workflow.</w:t>
      </w:r>
      <w:r/>
    </w:p>
    <w:p>
      <w:pPr>
        <w:pStyle w:val="ListNumber"/>
        <w:spacing w:line="240" w:lineRule="auto"/>
        <w:ind w:left="720"/>
      </w:pPr>
      <w:r/>
      <w:hyperlink r:id="rId11">
        <w:r>
          <w:rPr>
            <w:color w:val="0000EE"/>
            <w:u w:val="single"/>
          </w:rPr>
          <w:t>https://www.coates.com.au/-/media/files/coates-site-iq-brochure.pdf</w:t>
        </w:r>
      </w:hyperlink>
      <w:r>
        <w:t xml:space="preserve"> - The brochure highlights SiteIQ's ability to track assets and consumables by project, providing certifications on all equipment and enhancing safety and WHS compliance. It also discusses how SiteIQ captures valuable data to inform future project planning.</w:t>
      </w:r>
      <w:r/>
    </w:p>
    <w:p>
      <w:pPr>
        <w:pStyle w:val="ListNumber"/>
        <w:spacing w:line="240" w:lineRule="auto"/>
        <w:ind w:left="720"/>
      </w:pPr>
      <w:r/>
      <w:hyperlink r:id="rId12">
        <w:r>
          <w:rPr>
            <w:color w:val="0000EE"/>
            <w:u w:val="single"/>
          </w:rPr>
          <w:t>https://www.insideconstruction.com.au/construction-technology/how-siteiq-data-can-improve-the-efficiency-of-construction-projects/</w:t>
        </w:r>
      </w:hyperlink>
      <w:r>
        <w:t xml:space="preserve"> - This article emphasizes the real-world benefits of SiteIQ in reducing project downtimes and enhancing safety during operations across various regions in Australia.</w:t>
      </w:r>
      <w:r/>
    </w:p>
    <w:p>
      <w:pPr>
        <w:pStyle w:val="ListNumber"/>
        <w:spacing w:line="240" w:lineRule="auto"/>
        <w:ind w:left="720"/>
      </w:pPr>
      <w:r/>
      <w:hyperlink r:id="rId13">
        <w:r>
          <w:rPr>
            <w:color w:val="0000EE"/>
            <w:u w:val="single"/>
          </w:rPr>
          <w:t>https://www.australianmining.com.au/data-powered-clarity-for-smoother-shutdowns/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rn.com.au/feature/coates-new-asset-management-system-boosts-work-site-efficiency-574820" TargetMode="External"/><Relationship Id="rId11" Type="http://schemas.openxmlformats.org/officeDocument/2006/relationships/hyperlink" Target="https://www.coates.com.au/-/media/files/coates-site-iq-brochure.pdf" TargetMode="External"/><Relationship Id="rId12" Type="http://schemas.openxmlformats.org/officeDocument/2006/relationships/hyperlink" Target="https://www.insideconstruction.com.au/construction-technology/how-siteiq-data-can-improve-the-efficiency-of-construction-projects/" TargetMode="External"/><Relationship Id="rId13" Type="http://schemas.openxmlformats.org/officeDocument/2006/relationships/hyperlink" Target="https://www.australianmining.com.au/data-powered-clarity-for-smoother-shutdow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