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Repsol partners with IBS Software to boost logistics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Repsol, a prominent global integrated energy company, has entered into a partnership with IBS Software to enhance its logistics operations across various locations. This collaboration is set to harness the capabilities of IBS Software's iLogistics Control Tower solution, which aims to streamline logistics processes and provide a comprehensive view of the supply chain. This transformation is expected to significantly bolster decision-making and operational efficiency for Repsol.</w:t>
      </w:r>
      <w:r/>
    </w:p>
    <w:p>
      <w:r/>
      <w:r>
        <w:t>The implementation of the iLogistics Control Tower module is a strategic move for Repsol, marking a noteworthy step in its ongoing digital transformation journey. The innovative platform offered by IBS Software features real-time dashboards and continuous shipment updates, serving as a centralised communication hub designed for suppliers, freight forwarders, and operators within the oil and gas sector.</w:t>
      </w:r>
      <w:r/>
    </w:p>
    <w:p>
      <w:r/>
      <w:r>
        <w:t>Key functionalities of the iLogistics solution include end-to-end shipment traceability and proactive alerts regarding various supply chain events. Such features are designed to enhance efficiency, cooperation, and transparency throughout Repsol's logistics operations. The logistic complexities typically encountered in the sector, involving intricate cargo movements from supplier locations to final delivery points and often requiring the coordination of multiple transportation modes like vessels, trucks, and aircraft, present significant challenges. The introduction of the iLogistics Control Tower is anticipated to tackle these hurdles effectively by consolidating shipment tracking, document management, and real-time status updates against purchase orders into a unified platform.</w:t>
      </w:r>
      <w:r/>
    </w:p>
    <w:p>
      <w:r/>
      <w:r>
        <w:t>Through the integration of essential shipment data into a singular source, Repsol expects to benefit from improved supply chain visibility, a reduction in manual effort, and increased reliability in logistics. The pilot project utilising the iLogistics system in Repsol's operations in Peru has already yielded quantifiable enhancements in logistics efficiency, serving as a precedent for its broader deployment.</w:t>
      </w:r>
      <w:r/>
    </w:p>
    <w:p>
      <w:r/>
      <w:r>
        <w:t>The decision to expand the use of IBS Software's technology is reinforced by the solution's potential in improving supply chain visibility and fostering collaboration among various stakeholders involved in logistics operations. Tarek Muradi, the regional director at IBS Software, remarked, "Our partnership with Repsol showcases the capabilities of our iLogistics platform to address the unique challenges of global energy logistics. Our solution will empower Repsol to achieve operational excellence and set the stage for similar innovations in the Latin American energy sector."</w:t>
      </w:r>
      <w:r/>
    </w:p>
    <w:p>
      <w:r/>
      <w:r>
        <w:t xml:space="preserve">Numa Torres Moneo, logistics manager at Repsol, also emphasised the importance of this collaboration, stating, "At Repsol, we are committed to innovation and operational excellence in every aspect of our business. Our collaboration with IBS Software allows us to enhance the reliability and efficiency of our primary logistics, ensuring smooth and safe operations in even the most challenging environments." </w:t>
      </w:r>
      <w:r/>
    </w:p>
    <w:p>
      <w:r/>
      <w:r>
        <w:t>This partnership signals a significant advancement in how Repsol manages its logistics framework, indicating a robust commitment to innovation and operational excellence within the company’s core operational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https://www.prnewswire.com/news-releases/repsol-partners-with-ibs-software-to-revolutionise-logistics-operations-302378684.html</w:t>
        </w:r>
      </w:hyperlink>
      <w:r>
        <w:t xml:space="preserve"> - This URL supports the claim that Repsol has partnered with IBS Software to enhance its logistics operations using the iLogistics Control Tower solution, which aims to streamline logistics processes and improve supply chain visibility.</w:t>
      </w:r>
      <w:r/>
    </w:p>
    <w:p>
      <w:pPr>
        <w:pStyle w:val="ListNumber"/>
        <w:spacing w:line="240" w:lineRule="auto"/>
        <w:ind w:left="720"/>
      </w:pPr>
      <w:r/>
      <w:hyperlink r:id="rId10">
        <w:r>
          <w:rPr>
            <w:color w:val="0000EE"/>
            <w:u w:val="single"/>
          </w:rPr>
          <w:t>https://www.prnewswire.com/news-releases/repsol-partners-with-ibs-software-to-revolutionise-logistics-operations-302378684.html</w:t>
        </w:r>
      </w:hyperlink>
      <w:r>
        <w:t xml:space="preserve"> - It also corroborates the strategic implementation of the iLogistics Control Tower module as part of Repsol's digital transformation journey, featuring real-time dashboards and shipment updates.</w:t>
      </w:r>
      <w:r/>
    </w:p>
    <w:p>
      <w:pPr>
        <w:pStyle w:val="ListNumber"/>
        <w:spacing w:line="240" w:lineRule="auto"/>
        <w:ind w:left="720"/>
      </w:pPr>
      <w:r/>
      <w:hyperlink r:id="rId11">
        <w:r>
          <w:rPr>
            <w:color w:val="0000EE"/>
            <w:u w:val="single"/>
          </w:rPr>
          <w:t>https://www.ibsplc.com</w:t>
        </w:r>
      </w:hyperlink>
      <w:r>
        <w:t xml:space="preserve"> - This URL provides information about IBS Software's solutions, including its iLogistics platform, which is designed to manage logistics operations for energy and resources companies.</w:t>
      </w:r>
      <w:r/>
    </w:p>
    <w:p>
      <w:pPr>
        <w:pStyle w:val="ListNumber"/>
        <w:spacing w:line="240" w:lineRule="auto"/>
        <w:ind w:left="720"/>
      </w:pPr>
      <w:r/>
      <w:hyperlink r:id="rId10">
        <w:r>
          <w:rPr>
            <w:color w:val="0000EE"/>
            <w:u w:val="single"/>
          </w:rPr>
          <w:t>https://www.prnewswire.com/news-releases/repsol-partners-with-ibs-software-to-revolutionise-logistics-operations-302378684.html</w:t>
        </w:r>
      </w:hyperlink>
      <w:r>
        <w:t xml:space="preserve"> - It supports the claim that the pilot project in Peru has shown measurable improvements in logistics efficiency, paving the way for broader deployment.</w:t>
      </w:r>
      <w:r/>
    </w:p>
    <w:p>
      <w:pPr>
        <w:pStyle w:val="ListNumber"/>
        <w:spacing w:line="240" w:lineRule="auto"/>
        <w:ind w:left="720"/>
      </w:pPr>
      <w:r/>
      <w:hyperlink r:id="rId10">
        <w:r>
          <w:rPr>
            <w:color w:val="0000EE"/>
            <w:u w:val="single"/>
          </w:rPr>
          <w:t>https://www.prnewswire.com/news-releases/repsol-partners-with-ibs-software-to-revolutionise-logistics-operations-302378684.html</w:t>
        </w:r>
      </w:hyperlink>
      <w:r>
        <w:t xml:space="preserve"> - The partnership is highlighted as a significant step towards operational excellence and innovation in the Latin American energy sector, as noted by Tarek Muradi from IBS Software.</w:t>
      </w:r>
      <w:r/>
    </w:p>
    <w:p>
      <w:pPr>
        <w:pStyle w:val="ListNumber"/>
        <w:spacing w:line="240" w:lineRule="auto"/>
        <w:ind w:left="720"/>
      </w:pPr>
      <w:r/>
      <w:hyperlink r:id="rId10">
        <w:r>
          <w:rPr>
            <w:color w:val="0000EE"/>
            <w:u w:val="single"/>
          </w:rPr>
          <w:t>https://www.prnewswire.com/news-releases/repsol-partners-with-ibs-software-to-revolutionise-logistics-operations-302378684.html</w:t>
        </w:r>
      </w:hyperlink>
      <w:r>
        <w:t xml:space="preserve"> - Numa Torres Moneo's statement emphasizes Repsol's commitment to innovation and operational excellence through this collaboration with IBS Software.</w:t>
      </w:r>
      <w:r/>
    </w:p>
    <w:p>
      <w:pPr>
        <w:pStyle w:val="ListNumber"/>
        <w:spacing w:line="240" w:lineRule="auto"/>
        <w:ind w:left="720"/>
      </w:pPr>
      <w:r/>
      <w:hyperlink r:id="rId12">
        <w:r>
          <w:rPr>
            <w:color w:val="0000EE"/>
            <w:u w:val="single"/>
          </w:rPr>
          <w:t>https://caasint.com/repsol-partners-with-ibs-software-to-revolutionise-logistics-operations/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repsol-partners-with-ibs-software-to-revolutionise-logistics-operations-302378684.html" TargetMode="External"/><Relationship Id="rId11" Type="http://schemas.openxmlformats.org/officeDocument/2006/relationships/hyperlink" Target="https://www.ibsplc.com" TargetMode="External"/><Relationship Id="rId12" Type="http://schemas.openxmlformats.org/officeDocument/2006/relationships/hyperlink" Target="https://caasint.com/repsol-partners-with-ibs-software-to-revolutionise-logistics-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