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Cleaning industry embraces technology for operational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cleaning industry, historically characterised by slow progression and reliance on established methods, is currently positioned at the cusp of significant transformation. Traditional practices, often defended with the phrase “we’ve always done it this way,” have stunted the sector’s ability to innovate and optimise processes. However, the introduction of intelligent technologies, real-time data analysis, and redesigned organisational processes offers substantial potential for enhancing service quality and operational efficiency, according to insights reported by The REMI Network.</w:t>
      </w:r>
      <w:r/>
    </w:p>
    <w:p>
      <w:r/>
      <w:r>
        <w:t>As the demand for operational excellence and high customer satisfaction continues to rise, companies in the cleaning sector are increasingly recognising the need to measure, analyse, and enhance their performance rigorously. This necessity is particularly pressing given the typically thin profit margins prevalent in the janitorial industry. Many contracts are still awarded to the lowest bidder, limiting companies’ capacity to invest in necessary innovations and optimisations, thus perpetuating a cycle of inefficiency.</w:t>
      </w:r>
      <w:r/>
    </w:p>
    <w:p>
      <w:r/>
      <w:r>
        <w:t>To counter these challenges, the implementation of Key Performance Indicators (KPIs) and the adoption of Six Sigma methodologies are proving to be invaluable strategies. With correct usage, these tools can help identify inefficiencies swiftly, optimise processes, and ensure sustainable growth, all while delivering measurable results that align with client expectations.</w:t>
      </w:r>
      <w:r/>
    </w:p>
    <w:p>
      <w:r/>
      <w:r>
        <w:t>KPIs serve as a framework for assessing performance across various dimensions within the housekeeping sector. A well-structured KPI follows the SMART criteria—Specific, Measurable, Achievable, Relevant, and Time-bound—allowing businesses to monitor objectives effectively and guide actions to maximise their efficiency. An illustrative example from the cleaning industry could involve setting a KPI to “reduce the average cleaning time for a 65 sq. ft. office to less than 10 minutes per employee within 3 months.” This clearly defined objective provides a foundation for tracking progress and pinpointing areas for improvement.</w:t>
      </w:r>
      <w:r/>
    </w:p>
    <w:p>
      <w:r/>
      <w:r>
        <w:t>Specific KPIs can encompass a range of metrics, such as evaluating service quality through the collection of real-time occupant feedback, measuring team productivity based on floor space cleaned per hour, controlling costs by comparing cleaning expenses with industry benchmarks, and reducing risks by monitoring incidents linked to cleaning operations.</w:t>
      </w:r>
      <w:r/>
    </w:p>
    <w:p>
      <w:r/>
      <w:r>
        <w:t>The Six Sigma methodology complements the use of KPIs by focusing on continuous process improvement through the identification and elimination of variations and inefficiencies. Two primary approaches within Six Sigma—the DMAIC (Define, Measure, Analyze, Improve, Control) and DMADV (Define, Measure, Analyze, Design, Verify)—are instrumental in enhancing existing processes and designing new services, respectively. For instance, the DMAIC framework can be employed to systematically address recurring cleaning issues, as evidenced by a case study in which an industrial facility sought to reduce restroom cleanliness complaints significantly.</w:t>
      </w:r>
      <w:r/>
    </w:p>
    <w:p>
      <w:r/>
      <w:r>
        <w:t>In this instance, the facility manager set a goal to reduce complaints regarding restroom cleanliness by 80 per cent within two months. By collecting data on cleaning frequencies and user feedback, the team identified a significant service gap that led to customer dissatisfaction. Solutions included adjusting cleaning schedules and reallocating staff during peak usage times, resulting in an immediate 95 per cent reduction in complaints within the first month following implementation.</w:t>
      </w:r>
      <w:r/>
    </w:p>
    <w:p>
      <w:r/>
      <w:r>
        <w:t>Sustaining improvements is paramount, and ongoing monitoring mechanisms, including real-time tracking of cleaning frequencies and regular audits, are essential to maintain cleanliness standards and performance levels.</w:t>
      </w:r>
      <w:r/>
    </w:p>
    <w:p>
      <w:r/>
      <w:r>
        <w:t>Karl Bédard, Senior Director at ValkarTech, emphasised that leveraging KPIs and the Six Sigma methodology in housekeeping can not only enhance service delivery but also optimise operational costs and strengthen customer loyalty. His expertise as a LEED Green Associate certified auditor underscores the importance of quality improvement and productivity enhancement while addressing financial constraints within the cleaning industry.</w:t>
      </w:r>
      <w:r/>
    </w:p>
    <w:p>
      <w:r/>
      <w:r>
        <w:t>As the sector shifts towards more innovative and data-driven practices, the landscape of commercial cleaning is set to evolve, potentially elevating its status from a traditional service to a vital contributor to client satisfaction and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https://thecleanables.com/emerging-commercial-cleaning-trends-for-2025-the-future-of-clean/</w:t>
        </w:r>
      </w:hyperlink>
      <w:r>
        <w:t xml:space="preserve"> - This URL supports the claim that the cleaning industry is transforming with the introduction of intelligent technologies and real-time data analysis. It highlights trends such as automation and AI-driven software for enhanced efficiency.</w:t>
      </w:r>
      <w:r/>
    </w:p>
    <w:p>
      <w:pPr>
        <w:pStyle w:val="ListNumber"/>
        <w:spacing w:line="240" w:lineRule="auto"/>
        <w:ind w:left="720"/>
      </w:pPr>
      <w:r/>
      <w:hyperlink r:id="rId11">
        <w:r>
          <w:rPr>
            <w:color w:val="0000EE"/>
            <w:u w:val="single"/>
          </w:rPr>
          <w:t>https://www.cleanlink.com/cleanlinkminute/details/Top-Trends-in-Facility-Cleaning-and-Management-for-2025--65243</w:t>
        </w:r>
      </w:hyperlink>
      <w:r>
        <w:t xml:space="preserve"> - This URL corroborates the shift towards data-driven solutions and technology in facility management and cleaning processes. It emphasizes the importance of digital tools for improving efficiency and customer satisfaction.</w:t>
      </w:r>
      <w:r/>
    </w:p>
    <w:p>
      <w:pPr>
        <w:pStyle w:val="ListNumber"/>
        <w:spacing w:line="240" w:lineRule="auto"/>
        <w:ind w:left="720"/>
      </w:pPr>
      <w:r/>
      <w:hyperlink r:id="rId12">
        <w:r>
          <w:rPr>
            <w:color w:val="0000EE"/>
            <w:u w:val="single"/>
          </w:rPr>
          <w:t>https://www.getjobber.com/academy/cleaning/cleaning-industry-trends/</w:t>
        </w:r>
      </w:hyperlink>
      <w:r>
        <w:t xml:space="preserve"> - This URL supports the trend of embracing cleaning technology, including innovations in robotics and AI, which are transforming the cleaning service industry by streamlining operations and providing data insights.</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the transformation of the cleaning industry through innovative practices and data-driven approaches.</w:t>
      </w:r>
      <w:r/>
    </w:p>
    <w:p>
      <w:pPr>
        <w:pStyle w:val="ListNumber"/>
        <w:spacing w:line="240" w:lineRule="auto"/>
        <w:ind w:left="720"/>
      </w:pPr>
      <w:r/>
      <w:hyperlink r:id="rId13">
        <w:r>
          <w:rPr>
            <w:color w:val="0000EE"/>
            <w:u w:val="single"/>
          </w:rPr>
          <w:t>https://www.isixsigma.com/methodology/six-sigma-methodology/</w:t>
        </w:r>
      </w:hyperlink>
      <w:r>
        <w:t xml:space="preserve"> - This URL provides information on the Six Sigma methodology, which is mentioned in the article as a tool for continuous process improvement in the cleaning industry.</w:t>
      </w:r>
      <w:r/>
    </w:p>
    <w:p>
      <w:pPr>
        <w:pStyle w:val="ListNumber"/>
        <w:spacing w:line="240" w:lineRule="auto"/>
        <w:ind w:left="720"/>
      </w:pPr>
      <w:r/>
      <w:hyperlink r:id="rId14">
        <w:r>
          <w:rPr>
            <w:color w:val="0000EE"/>
            <w:u w:val="single"/>
          </w:rPr>
          <w:t>https://www.asq.org/quality-progress/2016/06/smart-goals.html</w:t>
        </w:r>
      </w:hyperlink>
      <w:r>
        <w:t xml:space="preserve"> - This URL explains the SMART criteria for setting effective goals, which is relevant to the article's discussion on using KPIs that follow the SMART framework for assessing performance in the cleaning sector.</w:t>
      </w:r>
      <w:r/>
    </w:p>
    <w:p>
      <w:pPr>
        <w:pStyle w:val="ListNumber"/>
        <w:spacing w:line="240" w:lineRule="auto"/>
        <w:ind w:left="720"/>
      </w:pPr>
      <w:r/>
      <w:hyperlink r:id="rId15">
        <w:r>
          <w:rPr>
            <w:color w:val="0000EE"/>
            <w:u w:val="single"/>
          </w:rPr>
          <w:t>https://www.reminetwork.com/articles/kpis-and-the-cleaning-industry/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cleanables.com/emerging-commercial-cleaning-trends-for-2025-the-future-of-clean/" TargetMode="External"/><Relationship Id="rId11" Type="http://schemas.openxmlformats.org/officeDocument/2006/relationships/hyperlink" Target="https://www.cleanlink.com/cleanlinkminute/details/Top-Trends-in-Facility-Cleaning-and-Management-for-2025--65243" TargetMode="External"/><Relationship Id="rId12" Type="http://schemas.openxmlformats.org/officeDocument/2006/relationships/hyperlink" Target="https://www.getjobber.com/academy/cleaning/cleaning-industry-trends/" TargetMode="External"/><Relationship Id="rId13" Type="http://schemas.openxmlformats.org/officeDocument/2006/relationships/hyperlink" Target="https://www.isixsigma.com/methodology/six-sigma-methodology/" TargetMode="External"/><Relationship Id="rId14" Type="http://schemas.openxmlformats.org/officeDocument/2006/relationships/hyperlink" Target="https://www.asq.org/quality-progress/2016/06/smart-goals.html" TargetMode="External"/><Relationship Id="rId15" Type="http://schemas.openxmlformats.org/officeDocument/2006/relationships/hyperlink" Target="https://www.reminetwork.com/articles/kpis-and-the-cleaning-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