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Growth Strategy partners with OnviSource to enhance consultancy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Growth Strategy, a consulting firm that assists established companies in scaling their operations, has announced a new partnership with OnviSource, an innovator specialising in data analytics and process automation. This collaboration aims to enhance Growth Strategy's service offerings, particularly in automating workflow mapping and increasing operational efficiency for its clients.</w:t>
      </w:r>
      <w:r/>
    </w:p>
    <w:p>
      <w:r/>
      <w:r>
        <w:t>The integration will allow for automated data collection and analysis to replace manual observation, enabling a more detailed capture of business processes. This shift promises to provide real-time insights into efficiency, productivity, and compliance, which can directly benefit the consulting firm’s clients.</w:t>
      </w:r>
      <w:r/>
    </w:p>
    <w:p>
      <w:r/>
      <w:r>
        <w:t>Jean-Eric Plamondon, CEO of Growth Strategy, spoke about the improvements this partnership brings, stating, “By integrating advanced desktop analytics and process automation from OnviSource, we're elevating our capabilities, delivering greater efficiency, actionable insights, and faster ROI with less effort and time from all parties.” He added that streamlined operations allow businesses to focus on broader opportunities such as market expansion and developing new products.</w:t>
      </w:r>
      <w:r/>
    </w:p>
    <w:p>
      <w:r/>
      <w:r>
        <w:t>The new services will also allow clients to retain the screen capture and desktop analytics capabilities after consulting engagements. This feature ensures that clients maintain visibility over their employee processes and workflows, aiding ongoing operational improvement and transparency.</w:t>
      </w:r>
      <w:r/>
    </w:p>
    <w:p>
      <w:r/>
      <w:r>
        <w:t>Francisca Crous-Alegria, COO at OnviSource, expressed enthusiasm for the collaboration, emphasising that it represents a shared commitment to enhancing operational efficiencies through innovative tools. "By integrating Extracta and intelligently automating their process evaluation, analysis, and optimization approach, Growth Strategy can deliver unparalleled value to their clients," she said.</w:t>
      </w:r>
      <w:r/>
    </w:p>
    <w:p>
      <w:r/>
      <w:r>
        <w:t>In summary, this partnership positions Growth Strategy to provide more effective, data-driven consultancy services, focusing on operational excellence and client outcomes. Implementing these advanced analytics and automation solutions is expected to lower operational costs and improve productivity for their clients'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https://www.prweb.com/releases/onvisource-intelligent-automation-solutions-empower-growth-strategy-consulting-firm-in-canada-to-increase-client-revenues-and-market-share-302383080.html</w:t>
        </w:r>
      </w:hyperlink>
      <w:r>
        <w:t xml:space="preserve"> - This URL corroborates the partnership between Growth Strategy and OnviSource, highlighting how OnviSource's Extracta platform enhances Growth Strategy's capabilities in automating workflow mapping and improving operational efficiency.</w:t>
      </w:r>
      <w:r/>
    </w:p>
    <w:p>
      <w:pPr>
        <w:pStyle w:val="ListNumber"/>
        <w:spacing w:line="240" w:lineRule="auto"/>
        <w:ind w:left="720"/>
      </w:pPr>
      <w:r/>
      <w:hyperlink r:id="rId11">
        <w:r>
          <w:rPr>
            <w:color w:val="0000EE"/>
            <w:u w:val="single"/>
          </w:rPr>
          <w:t>https://www.onvisource.com/press-releases/onvisource-and-its-parent-company,-omvix,-announce-the-formation-of-the-emerge-global-member-association-for-excellence</w:t>
        </w:r>
      </w:hyperlink>
      <w:r>
        <w:t xml:space="preserve"> - This URL provides background information on OnviSource's commitment to innovation and excellence in business operations, which aligns with the goals of the partnership with Growth Strategy.</w:t>
      </w:r>
      <w:r/>
    </w:p>
    <w:p>
      <w:pPr>
        <w:pStyle w:val="ListNumber"/>
        <w:spacing w:line="240" w:lineRule="auto"/>
        <w:ind w:left="720"/>
      </w:pPr>
      <w:r/>
      <w:hyperlink r:id="rId12">
        <w:r>
          <w:rPr>
            <w:color w:val="0000EE"/>
            <w:u w:val="single"/>
          </w:rPr>
          <w:t>https://www.onvisource.com/</w:t>
        </w:r>
      </w:hyperlink>
      <w:r>
        <w:t xml:space="preserve"> - This URL offers general information about OnviSource's focus on AI-driven analytics and automation solutions, which are central to the partnership with Growth Strategy.</w:t>
      </w:r>
      <w:r/>
    </w:p>
    <w:p>
      <w:pPr>
        <w:pStyle w:val="ListNumber"/>
        <w:spacing w:line="240" w:lineRule="auto"/>
        <w:ind w:left="720"/>
      </w:pPr>
      <w:r/>
      <w:hyperlink r:id="rId10">
        <w:r>
          <w:rPr>
            <w:color w:val="0000EE"/>
            <w:u w:val="single"/>
          </w:rPr>
          <w:t>https://www.prweb.com/releases/onvisource-intelligent-automation-solutions-empower-growth-strategy-consulting-firm-in-canada-to-increase-client-revenues-and-market-share-302383080.html</w:t>
        </w:r>
      </w:hyperlink>
      <w:r>
        <w:t xml:space="preserve"> - This URL also supports the statement by Jean-Eric Plamondon regarding the benefits of integrating OnviSource's solutions for faster ROI and improved efficiency.</w:t>
      </w:r>
      <w:r/>
    </w:p>
    <w:p>
      <w:pPr>
        <w:pStyle w:val="ListNumber"/>
        <w:spacing w:line="240" w:lineRule="auto"/>
        <w:ind w:left="720"/>
      </w:pPr>
      <w:r/>
      <w:hyperlink r:id="rId13">
        <w:r>
          <w:rPr>
            <w:color w:val="0000EE"/>
            <w:u w:val="single"/>
          </w:rPr>
          <w:t>https://www.bpesa.org.za/news/member-news/602-onvisource-global-presence-expands-into-africa.html</w:t>
        </w:r>
      </w:hyperlink>
      <w:r>
        <w:t xml:space="preserve"> - While not directly related to the partnership with Growth Strategy, this URL demonstrates OnviSource's global expansion efforts, showcasing its commitment to providing innovative solutions across different markets.</w:t>
      </w:r>
      <w:r/>
    </w:p>
    <w:p>
      <w:pPr>
        <w:pStyle w:val="ListNumber"/>
        <w:spacing w:line="240" w:lineRule="auto"/>
        <w:ind w:left="720"/>
      </w:pPr>
      <w:r/>
      <w:hyperlink r:id="rId9">
        <w:r>
          <w:rPr>
            <w:color w:val="0000EE"/>
            <w:u w:val="single"/>
          </w:rPr>
          <w:t>https://www.noahwire.com</w:t>
        </w:r>
      </w:hyperlink>
      <w:r>
        <w:t xml:space="preserve"> - This URL is mentioned as the source of the original article but does not provide additional corroboration beyond the article itself.</w:t>
      </w:r>
      <w:r/>
    </w:p>
    <w:p>
      <w:pPr>
        <w:pStyle w:val="ListNumber"/>
        <w:spacing w:line="240" w:lineRule="auto"/>
        <w:ind w:left="720"/>
      </w:pPr>
      <w:r/>
      <w:hyperlink r:id="rId10">
        <w:r>
          <w:rPr>
            <w:color w:val="0000EE"/>
            <w:u w:val="single"/>
          </w:rPr>
          <w:t>https://www.prweb.com/releases/onvisource-intelligent-automation-solutions-empower-growth-strategy-consulting-firm-in-canada-to-increase-client-revenues-and-market-share-302383080.html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onvisource-intelligent-automation-solutions-empower-growth-strategy-consulting-firm-in-canada-to-increase-client-revenues-and-market-share-302383080.html" TargetMode="External"/><Relationship Id="rId11" Type="http://schemas.openxmlformats.org/officeDocument/2006/relationships/hyperlink" Target="https://www.onvisource.com/press-releases/onvisource-and-its-parent-company,-omvix,-announce-the-formation-of-the-emerge-global-member-association-for-excellence" TargetMode="External"/><Relationship Id="rId12" Type="http://schemas.openxmlformats.org/officeDocument/2006/relationships/hyperlink" Target="https://www.onvisource.com/" TargetMode="External"/><Relationship Id="rId13" Type="http://schemas.openxmlformats.org/officeDocument/2006/relationships/hyperlink" Target="https://www.bpesa.org.za/news/member-news/602-onvisource-global-presence-expands-into-afric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