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Assent Inc. launches new sustainability platform to enhance supply chain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Assent Inc. has unveiled its new Assent Sustainability Platform (ASP) designed to enhance supply chain sustainability by improving compliance reporting among suppliers. The platform is now generally available, marking a significant development for the company, which serves more than 850 customers globally.</w:t>
      </w:r>
      <w:r/>
    </w:p>
    <w:p>
      <w:r/>
      <w:r>
        <w:t>The introduction of this platform comes in response to ongoing challenges in supply chain management, particularly regarding supplier engagement and compliance processes. Early adopters of the platform reportedly experienced a fivefold increase in the speed of declaration submissions compared to traditional request-driven methods, achieving an impressive overall time savings of 92%.</w:t>
      </w:r>
      <w:r/>
    </w:p>
    <w:p>
      <w:r/>
      <w:r>
        <w:t>Catherine Cormier, Assent’s Chief Product Officer, commented on the launch, stating, “Transparency, responsiveness, and accuracy are pillars of our customer-supplier relationship. The launch of the Assent Sustainability Platform is another critical step in removing the complexity from compliance and sustainability reporting.” This sentiment echoes the increasingly urgent calls for businesses to adopt more sustainable practices, especially in light of evolving regulations and growing pressure from consumers for transparency in supply chains.</w:t>
      </w:r>
      <w:r/>
    </w:p>
    <w:p>
      <w:r/>
      <w:r>
        <w:t>The platform is aimed at equipping manufacturing suppliers with the tools needed to manage compliance requests seamlessly across various regulatory frameworks. This includes support for regulations such as TSCA, REACH, RoHS, and Proposition 65. By centralising data in a digital workspace, the platform allows suppliers to engage with multiple clients concurrently, reducing repetitive requests that often contribute to “supplier fatigue.”</w:t>
      </w:r>
      <w:r/>
    </w:p>
    <w:p>
      <w:r/>
      <w:r>
        <w:t>Elisa Molero, an analyst from Verdantix, highlighted the hurdles in achieving effective supplier engagement, which is considered a critical factor in improving supply chain sustainability. Molero pointed out that poor engagement typically arises from unclear communication due to varying languages, cultures, and compliance landscapes, alongside suppliers' limited resources and expertise. “Insufficient supplier engagement is the most significant challenge we face in improving supply chain sustainability,” she said.</w:t>
      </w:r>
      <w:r/>
    </w:p>
    <w:p>
      <w:r/>
      <w:r>
        <w:t>The ASP aims to address these barriers through enhanced communication and streamlined workflows, allowing manufacturers and suppliers to work together more effectively towards sustainable business practices. Businesses interested in learning more about these developments can attend a virtual demonstration or watch an on-demand session hosted by Assent.</w:t>
      </w:r>
      <w:r/>
    </w:p>
    <w:p>
      <w:r/>
      <w:r>
        <w:t>Assent, established in 2010, has positioned itself as a leader in supply chain sustainability management, supporting manufacturers worldwide in navigating the complexities of product compliance and promoting environmentally responsible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https://www.sdcexec.com/software-technology/supply-chain-visibility/news/22934935/assent-assents-sustainability-platform-optimizes-supply-chain-sustainability-data</w:t>
        </w:r>
      </w:hyperlink>
      <w:r>
        <w:t xml:space="preserve"> - This article supports the launch of the Assent Sustainability Platform and its role in enhancing supply chain sustainability through improved compliance reporting and supplier engagement.</w:t>
      </w:r>
      <w:r/>
    </w:p>
    <w:p>
      <w:pPr>
        <w:pStyle w:val="ListNumber"/>
        <w:spacing w:line="240" w:lineRule="auto"/>
        <w:ind w:left="720"/>
      </w:pPr>
      <w:r/>
      <w:hyperlink r:id="rId11">
        <w:r>
          <w:rPr>
            <w:color w:val="0000EE"/>
            <w:u w:val="single"/>
          </w:rPr>
          <w:t>https://www.supplychaindive.com/press-release/20250303-new-assent-sustainability-platform-reduces-supplier-burden-shows-92-time/</w:t>
        </w:r>
      </w:hyperlink>
      <w:r>
        <w:t xml:space="preserve"> - This press release corroborates the platform's ability to reduce supplier burden and improve declaration submission speed, achieving a 92% time savings.</w:t>
      </w:r>
      <w:r/>
    </w:p>
    <w:p>
      <w:pPr>
        <w:pStyle w:val="ListNumber"/>
        <w:spacing w:line="240" w:lineRule="auto"/>
        <w:ind w:left="720"/>
      </w:pPr>
      <w:r/>
      <w:hyperlink r:id="rId12">
        <w:r>
          <w:rPr>
            <w:color w:val="0000EE"/>
            <w:u w:val="single"/>
          </w:rPr>
          <w:t>https://www.assent.com/capabilities/</w:t>
        </w:r>
      </w:hyperlink>
      <w:r>
        <w:t xml:space="preserve"> - This webpage explains Assent's capabilities in supply chain sustainability management, including its platform's features and how it supports complex manufacturers.</w:t>
      </w:r>
      <w:r/>
    </w:p>
    <w:p>
      <w:pPr>
        <w:pStyle w:val="ListNumber"/>
        <w:spacing w:line="240" w:lineRule="auto"/>
        <w:ind w:left="720"/>
      </w:pPr>
      <w:r/>
      <w:hyperlink r:id="rId10">
        <w:r>
          <w:rPr>
            <w:color w:val="0000EE"/>
            <w:u w:val="single"/>
          </w:rPr>
          <w:t>https://www.sdcexec.com/software-technology/supply-chain-visibility/news/22934935/assent-assents-sustainability-platform-optimizes-supply-chain-sustainability-data</w:t>
        </w:r>
      </w:hyperlink>
      <w:r>
        <w:t xml:space="preserve"> - This article highlights Catherine Cormier's comments on the importance of transparency, responsiveness, and accuracy in customer-supplier relationships.</w:t>
      </w:r>
      <w:r/>
    </w:p>
    <w:p>
      <w:pPr>
        <w:pStyle w:val="ListNumber"/>
        <w:spacing w:line="240" w:lineRule="auto"/>
        <w:ind w:left="720"/>
      </w:pPr>
      <w:r/>
      <w:hyperlink r:id="rId11">
        <w:r>
          <w:rPr>
            <w:color w:val="0000EE"/>
            <w:u w:val="single"/>
          </w:rPr>
          <w:t>https://www.supplychaindive.com/press-release/20250303-new-assent-sustainability-platform-reduces-supplier-burden-shows-92-time/</w:t>
        </w:r>
      </w:hyperlink>
      <w:r>
        <w:t xml:space="preserve"> - This press release mentions Elisa Molero's insights on the challenges of supplier engagement and how Assent's platform addresses these issues.</w:t>
      </w:r>
      <w:r/>
    </w:p>
    <w:p>
      <w:pPr>
        <w:pStyle w:val="ListNumber"/>
        <w:spacing w:line="240" w:lineRule="auto"/>
        <w:ind w:left="720"/>
      </w:pPr>
      <w:r/>
      <w:hyperlink r:id="rId12">
        <w:r>
          <w:rPr>
            <w:color w:val="0000EE"/>
            <w:u w:val="single"/>
          </w:rPr>
          <w:t>https://www.assent.com/capabilities/</w:t>
        </w:r>
      </w:hyperlink>
      <w:r>
        <w:t xml:space="preserve"> - This webpage details Assent's history and its position as a leader in supply chain sustainability management, supporting manufacturers worldwide.</w:t>
      </w:r>
      <w:r/>
    </w:p>
    <w:p>
      <w:pPr>
        <w:pStyle w:val="ListNumber"/>
        <w:spacing w:line="240" w:lineRule="auto"/>
        <w:ind w:left="720"/>
      </w:pPr>
      <w:r/>
      <w:hyperlink r:id="rId13">
        <w:r>
          <w:rPr>
            <w:color w:val="0000EE"/>
            <w:u w:val="single"/>
          </w:rPr>
          <w:t>https://www.businesswire.com/news/home/20250304258091/en/New-Assent-Sustainability-Platform-Reduces-Supplier-Burden-Shows-92-Time-Savings/?feedref=JjAwJuNHiystnCoBq_hl-bV7DTIYheT0D-1vT4_bKFzt_EW40VMdK6eG-WLfRGUE1fJraLPL1g6AeUGJlCTYs7Oafol48Kkc8KJgZoTHgMu0w8LYSbRdYOj2VdwnuKwa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ftware-technology/supply-chain-visibility/news/22934935/assent-assents-sustainability-platform-optimizes-supply-chain-sustainability-data" TargetMode="External"/><Relationship Id="rId11" Type="http://schemas.openxmlformats.org/officeDocument/2006/relationships/hyperlink" Target="https://www.supplychaindive.com/press-release/20250303-new-assent-sustainability-platform-reduces-supplier-burden-shows-92-time/" TargetMode="External"/><Relationship Id="rId12" Type="http://schemas.openxmlformats.org/officeDocument/2006/relationships/hyperlink" Target="https://www.assent.com/capabilities/" TargetMode="External"/><Relationship Id="rId13" Type="http://schemas.openxmlformats.org/officeDocument/2006/relationships/hyperlink" Target="https://www.businesswire.com/news/home/20250304258091/en/New-Assent-Sustainability-Platform-Reduces-Supplier-Burden-Shows-92-Time-Saving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