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Sodexo UK &amp; Ireland launches innovative social impact reporting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Sodexo UK &amp; Ireland’s Government business has recently introduced a new reporting platform aimed at enhancing client engagement and social impact management within the public sector. This innovative tool is designed to help public sector clients define, track, measure, and illustrate the social value achieved over the duration of their contracts.</w:t>
      </w:r>
      <w:r/>
    </w:p>
    <w:p>
      <w:r/>
      <w:r>
        <w:t>The platform aligns with the United Nations Sustainable Development Goals and incorporates nationally recognised methodologies for calculating Social Return on Investment (SROI). Custom-built for efficiency, the Social Impact Reporting Platform allows Sodexo to operationalise its commitments while showcasing progress through a user-friendly, client-accessible dashboard.</w:t>
      </w:r>
      <w:r/>
    </w:p>
    <w:p>
      <w:r/>
      <w:r>
        <w:t>The bespoke platform consolidates all operational activities into a single central repository. The result is a comprehensive data profile that provides valuable insights into Sodexo's operations. It enables the measurement, auditing, and sharing of performance data through an interactive dashboard, tailored to each contractual agreement or bid obligation. The platform outlines specific impact pathways, detailing actions, responsible parties, and timelines to achieve targeted outcomes. This structured approach allows for the quick extraction of vital data and offers clear visibility of activity performance, including percentage completion against targets and detailed SROI calculations.</w:t>
      </w:r>
      <w:r/>
    </w:p>
    <w:p>
      <w:r/>
      <w:r>
        <w:t>Paul Anstey, CEO of Government at Sodexo UK &amp; Ireland, emphasised the platform's significance by stating: “This platform represents a significant advancement in our social impact reporting. By providing our public sector partners with transparent, real-time data, we’re not just meeting reporting requirements – we’re driving meaningful social change with provable results.”</w:t>
      </w:r>
      <w:r/>
    </w:p>
    <w:p>
      <w:r/>
      <w:r>
        <w:t>Furthermore, the platform is designed for client usage, equipped with a clear summary index for discovering real-time data. It includes a chain of evidence that tracks progress against commitments, featuring updated statistics and overall improvement percentages relative to key themes specific to each contract.</w:t>
      </w:r>
      <w:r/>
    </w:p>
    <w:p>
      <w:r/>
      <w:r>
        <w:t>Ian Sparkes, Chief Operating Officer of Agencies &amp; Property Professional Services at Sodexo UK &amp; Ireland, highlighted the company’s shared enthusiasm with clients regarding community impact. He stated, “We share our clients’ desire to affect change in local communities, and rather than see this as a challenge, we grasped it as an opportunity to differentiate ourselves in our bid proposals."</w:t>
      </w:r>
      <w:r/>
    </w:p>
    <w:p>
      <w:r/>
      <w:r>
        <w:t>The reporting platform is adaptable, designed to be updated as contracts evolve. Sparkes noted the ongoing development of this contract management tool to ensure it meets the changing demands of clients' social value objectives. “Setting clear targets, recording and reporting the impact we’re making in this space has become essential,” he added.</w:t>
      </w:r>
      <w:r/>
    </w:p>
    <w:p>
      <w:r/>
      <w:r>
        <w:t>Additionally, the platform provides an opportunity for Sodexo to enhance its social value contributions beyond contractual requirements. This includes managing apprenticeship programmes and offering small to medium-sized enterprises (SMEs) the chance to participate in public sector contracts.</w:t>
      </w:r>
      <w:r/>
    </w:p>
    <w:p>
      <w:r/>
      <w:r>
        <w:t>There is potential for further integration of this platform into other areas of Sodexo's business, expanding its capacity to foster social change across a broader range of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https://uk.sodexo.com/insights/market-trends/2025/social-impact-reporting-platform-a-game-changer</w:t>
        </w:r>
      </w:hyperlink>
      <w:r>
        <w:t xml:space="preserve"> - This article supports the introduction of the Social Impact Reporting Platform by Sodexo UK &amp; Ireland, highlighting its role in enhancing client engagement and social impact management. It also emphasizes the platform's flexibility and adaptability in meeting evolving client needs.</w:t>
      </w:r>
      <w:r/>
    </w:p>
    <w:p>
      <w:pPr>
        <w:pStyle w:val="ListNumber"/>
        <w:spacing w:line="240" w:lineRule="auto"/>
        <w:ind w:left="720"/>
      </w:pPr>
      <w:r/>
      <w:hyperlink r:id="rId11">
        <w:r>
          <w:rPr>
            <w:color w:val="0000EE"/>
            <w:u w:val="single"/>
          </w:rPr>
          <w:t>https://uk.sodexo.com/insights/market-trends/2025/social-impact-reporting-platform-arrives</w:t>
        </w:r>
      </w:hyperlink>
      <w:r>
        <w:t xml:space="preserve"> - This piece corroborates the platform's ability to consolidate operational activities into a central repository, providing a comprehensive data profile and facilitating the measurement and sharing of performance data. It also underscores Sodexo's commitment to social value in its operations.</w:t>
      </w:r>
      <w:r/>
    </w:p>
    <w:p>
      <w:pPr>
        <w:pStyle w:val="ListNumber"/>
        <w:spacing w:line="240" w:lineRule="auto"/>
        <w:ind w:left="720"/>
      </w:pPr>
      <w:r/>
      <w:hyperlink r:id="rId12">
        <w:r>
          <w:rPr>
            <w:color w:val="0000EE"/>
            <w:u w:val="single"/>
          </w:rPr>
          <w:t>https://uk.sodexo.com/social-impact/social-impact-pledge</w:t>
        </w:r>
      </w:hyperlink>
      <w:r>
        <w:t xml:space="preserve"> - This webpage details Sodexo's Social Impact Pledge, which aligns with the company's broader commitment to social value and sustainability. It supports the idea that Sodexo is dedicated to making a positive impact across communities.</w:t>
      </w:r>
      <w:r/>
    </w:p>
    <w:p>
      <w:pPr>
        <w:pStyle w:val="ListNumber"/>
        <w:spacing w:line="240" w:lineRule="auto"/>
        <w:ind w:left="720"/>
      </w:pPr>
      <w:r/>
      <w:hyperlink r:id="rId13">
        <w:r>
          <w:rPr>
            <w:color w:val="0000EE"/>
            <w:u w:val="single"/>
          </w:rPr>
          <w:t>https://www.un.org/sustainabledevelopment/sustainable-development-goals/</w:t>
        </w:r>
      </w:hyperlink>
      <w:r>
        <w:t xml:space="preserve"> - This webpage outlines the United Nations Sustainable Development Goals, which the Social Impact Reporting Platform aligns with. It provides context for Sodexo's efforts to contribute to these global objectives.</w:t>
      </w:r>
      <w:r/>
    </w:p>
    <w:p>
      <w:pPr>
        <w:pStyle w:val="ListNumber"/>
        <w:spacing w:line="240" w:lineRule="auto"/>
        <w:ind w:left="720"/>
      </w:pPr>
      <w:r/>
      <w:hyperlink r:id="rId14">
        <w:r>
          <w:rPr>
            <w:color w:val="0000EE"/>
            <w:u w:val="single"/>
          </w:rPr>
          <w:t>https://www.gov.uk/guidance/public-services-social-value-act-2012</w:t>
        </w:r>
      </w:hyperlink>
      <w:r>
        <w:t xml:space="preserve"> - This guidance supports the importance of social value in public sector contracts, which the Social Impact Reporting Platform is designed to enhance. It highlights the legal framework that encourages consideration of social value in procurement.</w:t>
      </w:r>
      <w:r/>
    </w:p>
    <w:p>
      <w:pPr>
        <w:pStyle w:val="ListNumber"/>
        <w:spacing w:line="240" w:lineRule="auto"/>
        <w:ind w:left="720"/>
      </w:pPr>
      <w:r/>
      <w:hyperlink r:id="rId15">
        <w:r>
          <w:rPr>
            <w:color w:val="0000EE"/>
            <w:u w:val="single"/>
          </w:rPr>
          <w:t>https://www.socialreturnoninvestment.org/</w:t>
        </w:r>
      </w:hyperlink>
      <w:r>
        <w:t xml:space="preserve"> - This website provides information on Social Return on Investment (SROI) methodologies, which are incorporated into the Social Impact Reporting Platform. It supports the platform's ability to calculate and report SROI effectively.</w:t>
      </w:r>
      <w:r/>
    </w:p>
    <w:p>
      <w:pPr>
        <w:pStyle w:val="ListNumber"/>
        <w:spacing w:line="240" w:lineRule="auto"/>
        <w:ind w:left="720"/>
      </w:pPr>
      <w:r/>
      <w:hyperlink r:id="rId16">
        <w:r>
          <w:rPr>
            <w:color w:val="0000EE"/>
            <w:u w:val="single"/>
          </w:rPr>
          <w:t>https://www.fmj.co.uk/sodexo-launches-data-driven-reporting-tool-spotlighting-social-value-impact/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k.sodexo.com/insights/market-trends/2025/social-impact-reporting-platform-a-game-changer" TargetMode="External"/><Relationship Id="rId11" Type="http://schemas.openxmlformats.org/officeDocument/2006/relationships/hyperlink" Target="https://uk.sodexo.com/insights/market-trends/2025/social-impact-reporting-platform-arrives" TargetMode="External"/><Relationship Id="rId12" Type="http://schemas.openxmlformats.org/officeDocument/2006/relationships/hyperlink" Target="https://uk.sodexo.com/social-impact/social-impact-pledge" TargetMode="External"/><Relationship Id="rId13" Type="http://schemas.openxmlformats.org/officeDocument/2006/relationships/hyperlink" Target="https://www.un.org/sustainabledevelopment/sustainable-development-goals/" TargetMode="External"/><Relationship Id="rId14" Type="http://schemas.openxmlformats.org/officeDocument/2006/relationships/hyperlink" Target="https://www.gov.uk/guidance/public-services-social-value-act-2012" TargetMode="External"/><Relationship Id="rId15" Type="http://schemas.openxmlformats.org/officeDocument/2006/relationships/hyperlink" Target="https://www.socialreturnoninvestment.org/" TargetMode="External"/><Relationship Id="rId16" Type="http://schemas.openxmlformats.org/officeDocument/2006/relationships/hyperlink" Target="https://www.fmj.co.uk/sodexo-launches-data-driven-reporting-tool-spotlighting-social-value-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