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Sodexo UK launches innovative social impact reporting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Sodexo UK &amp; Ireland’s Government business has announced the launch of an innovative client-focused data-driven reporting platform aimed at enhancing the measurement and evidence of social value for its public sector clients. This new initiative, detailed by the publication Public Sector Catering, seeks to provide a comprehensive tool for defining, tracking, and assessing the social impacts throughout the duration of client contracts.</w:t>
      </w:r>
      <w:r/>
    </w:p>
    <w:p>
      <w:r/>
      <w:r>
        <w:t>The newly developed Social Impact Reporting Platform aligns closely with the United Nations Sustainable Development Goals and incorporates methodologies from Social Return on Investment (SROI). This tailor-made platform consolidates data from multiple activities into a centralised dashboard, enabling detailed operational insights that can be easily accessed and analysed by clients.</w:t>
      </w:r>
      <w:r/>
    </w:p>
    <w:p>
      <w:r/>
      <w:r>
        <w:t>Key features of the platform include capabilities for measuring and auditing data efficiently, as well as tracking progress on contractual obligations through structured impact pathways, timelines, and ownership clarity. Additionally, it provides straightforward reporting tools that assist in monitoring performance, particularly through SROI calculations. This functionality enables both Sodexo and its clients to effectively track advancements and substantiate the social value generated from their procurement and delivery efforts.</w:t>
      </w:r>
      <w:r/>
    </w:p>
    <w:p>
      <w:r/>
      <w:r>
        <w:t>The platform can also facilitate the management of various initiatives, such as apprenticeships and collaborations with small and medium-sized enterprises (SMEs) to allow them participation in delivering substantial public sector contracts. There exists potential for extending the application of this platform across other business areas within Sodexo.</w:t>
      </w:r>
      <w:r/>
    </w:p>
    <w:p>
      <w:r/>
      <w:r>
        <w:t xml:space="preserve">Paul Anstey, chief executive of Government at Sodexo UK &amp; Ireland, articulated the significance of this new development, stating: “This platform represents a significant advancement in our social impact reporting. By providing our public sector partners with transparent, real-time data, we're not just meeting reporting requirements - we're driving meaningful social change with provable results." </w:t>
      </w:r>
      <w:r/>
    </w:p>
    <w:p>
      <w:r/>
      <w:r>
        <w:t>The introduction of this platform marks a notable evolution in the way social impact is reported and assessed in the public sector, demonstrating Sodexo’s commitment to delivering measurable benefits to its clients and the communities they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https://uk.sodexo.com/newsroom/2025/social-impact-reporting-platform</w:t>
        </w:r>
      </w:hyperlink>
      <w:r>
        <w:t xml:space="preserve"> - This URL supports the claim about Sodexo launching a data-driven reporting platform to enhance social value measurement for public sector clients. It details how the platform aligns with UN Sustainable Development Goals and incorporates SROI methodologies.</w:t>
      </w:r>
      <w:r/>
    </w:p>
    <w:p>
      <w:pPr>
        <w:pStyle w:val="ListNumber"/>
        <w:spacing w:line="240" w:lineRule="auto"/>
        <w:ind w:left="720"/>
      </w:pPr>
      <w:r/>
      <w:hyperlink r:id="rId11">
        <w:r>
          <w:rPr>
            <w:color w:val="0000EE"/>
            <w:u w:val="single"/>
          </w:rPr>
          <w:t>https://uk.sodexo.com/insights/market-trends/2025/social-impact-reporting-platform-showcases-impact</w:t>
        </w:r>
      </w:hyperlink>
      <w:r>
        <w:t xml:space="preserve"> - This URL corroborates the platform's ability to define and agree on social value obligations with clients, using targeted KPIs and actions to demonstrate SROI.</w:t>
      </w:r>
      <w:r/>
    </w:p>
    <w:p>
      <w:pPr>
        <w:pStyle w:val="ListNumber"/>
        <w:spacing w:line="240" w:lineRule="auto"/>
        <w:ind w:left="720"/>
      </w:pPr>
      <w:r/>
      <w:hyperlink r:id="rId12">
        <w:r>
          <w:rPr>
            <w:color w:val="0000EE"/>
            <w:u w:val="single"/>
          </w:rPr>
          <w:t>https://uk.sodexo.com/insights/market-trends/2025/social-impact-reporting-platform-a-game-changer</w:t>
        </w:r>
      </w:hyperlink>
      <w:r>
        <w:t xml:space="preserve"> - This URL highlights the platform as a game-changer in tracking social value targets and activities within Government contracts, providing a structured framework for accountability and transparency.</w:t>
      </w:r>
      <w:r/>
    </w:p>
    <w:p>
      <w:pPr>
        <w:pStyle w:val="ListNumber"/>
        <w:spacing w:line="240" w:lineRule="auto"/>
        <w:ind w:left="720"/>
      </w:pPr>
      <w:r/>
      <w:hyperlink r:id="rId13">
        <w:r>
          <w:rPr>
            <w:color w:val="0000EE"/>
            <w:u w:val="single"/>
          </w:rPr>
          <w:t>https://www.un.org/sustainabledevelopment/sustainable-development-goals/</w:t>
        </w:r>
      </w:hyperlink>
      <w:r>
        <w:t xml:space="preserve"> - This URL provides context on the United Nations Sustainable Development Goals, which the Sodexo platform aligns with.</w:t>
      </w:r>
      <w:r/>
    </w:p>
    <w:p>
      <w:pPr>
        <w:pStyle w:val="ListNumber"/>
        <w:spacing w:line="240" w:lineRule="auto"/>
        <w:ind w:left="720"/>
      </w:pPr>
      <w:r/>
      <w:hyperlink r:id="rId14">
        <w:r>
          <w:rPr>
            <w:color w:val="0000EE"/>
            <w:u w:val="single"/>
          </w:rPr>
          <w:t>https://www.socialreturnoninvestment.org/</w:t>
        </w:r>
      </w:hyperlink>
      <w:r>
        <w:t xml:space="preserve"> - This URL explains the concept of Social Return on Investment (SROI), a methodology used by Sodexo's platform to measure social value.</w:t>
      </w:r>
      <w:r/>
    </w:p>
    <w:p>
      <w:pPr>
        <w:pStyle w:val="ListNumber"/>
        <w:spacing w:line="240" w:lineRule="auto"/>
        <w:ind w:left="720"/>
      </w:pPr>
      <w:r/>
      <w:hyperlink r:id="rId15">
        <w:r>
          <w:rPr>
            <w:color w:val="0000EE"/>
            <w:u w:val="single"/>
          </w:rPr>
          <w:t>https://www.gov.uk/guidance/public-sector-procurement</w:t>
        </w:r>
      </w:hyperlink>
      <w:r>
        <w:t xml:space="preserve"> - This URL provides information on public sector procurement in the UK, which is relevant to Sodexo's work with SMEs and apprenticeships in delivering public sector contracts.</w:t>
      </w:r>
      <w:r/>
    </w:p>
    <w:p>
      <w:pPr>
        <w:pStyle w:val="ListNumber"/>
        <w:spacing w:line="240" w:lineRule="auto"/>
        <w:ind w:left="720"/>
      </w:pPr>
      <w:r/>
      <w:hyperlink r:id="rId16">
        <w:r>
          <w:rPr>
            <w:color w:val="0000EE"/>
            <w:u w:val="single"/>
          </w:rPr>
          <w:t>https://www.publicsectorcatering.co.uk/news/sodexos-new-data-driven-reporting-tool-spotlights-social-value-impact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sodexo.com/newsroom/2025/social-impact-reporting-platform" TargetMode="External"/><Relationship Id="rId11" Type="http://schemas.openxmlformats.org/officeDocument/2006/relationships/hyperlink" Target="https://uk.sodexo.com/insights/market-trends/2025/social-impact-reporting-platform-showcases-impact" TargetMode="External"/><Relationship Id="rId12" Type="http://schemas.openxmlformats.org/officeDocument/2006/relationships/hyperlink" Target="https://uk.sodexo.com/insights/market-trends/2025/social-impact-reporting-platform-a-game-changer" TargetMode="External"/><Relationship Id="rId13" Type="http://schemas.openxmlformats.org/officeDocument/2006/relationships/hyperlink" Target="https://www.un.org/sustainabledevelopment/sustainable-development-goals/" TargetMode="External"/><Relationship Id="rId14" Type="http://schemas.openxmlformats.org/officeDocument/2006/relationships/hyperlink" Target="https://www.socialreturnoninvestment.org/" TargetMode="External"/><Relationship Id="rId15" Type="http://schemas.openxmlformats.org/officeDocument/2006/relationships/hyperlink" Target="https://www.gov.uk/guidance/public-sector-procurement" TargetMode="External"/><Relationship Id="rId16" Type="http://schemas.openxmlformats.org/officeDocument/2006/relationships/hyperlink" Target="https://www.publicsectorcatering.co.uk/news/sodexos-new-data-driven-reporting-tool-spotlights-social-value-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