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transformations expected in supply chain risk management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supply chain risk management market is poised to undergo significant changes and growth from 2025 to 2032, according to insights shared on the Let's Talk Supply Chain Blog. As businesses globally face increasing complexities and uncertainties due to factors such as globalization, geopolitical tensions, and natural disasters, there is a heightened recognition of the importance of effective risk management strategies. </w:t>
      </w:r>
      <w:r/>
    </w:p>
    <w:p>
      <w:r/>
      <w:r>
        <w:t>The market for supply chain risk management encompasses a variety of solutions and services that are designed to help companies identify, assess, and mitigate risks within their supply chains. With businesses seeking to enhance their resilience, the demand for sophisticated risk management solutions is on the rise. Technologies that provide real-time monitoring, predictive analytics, and improved visibility across supply chains are becoming increasingly appealing investments for companies navigating these challenges.</w:t>
      </w:r>
      <w:r/>
    </w:p>
    <w:p>
      <w:r/>
      <w:r>
        <w:t>A notable trend emerging in the market is the integration of advanced analytics and artificial intelligence technologies. These innovations allow for the real-time analysis of data, enabling businesses to proactively identify potential risks and implement predictive modelling to enhance supply chain performance. Additionally, sustainability and ethical sourcing practices are garnering attention, with companies focusing on ensuring the fair treatment of workers and minimising environmental impact throughout their supply chains. This strategic integration of sustainability is seen as a way to strengthen reputations and meet regulatory demands while delivering long-term value to stakeholders.</w:t>
      </w:r>
      <w:r/>
    </w:p>
    <w:p>
      <w:r/>
      <w:r>
        <w:t>To mitigate risks effectively, companies have been encouraged to diversify their sourcing locations to avoid over-reliance on specific regions. This tactic helps to minimise the effects of disruptions caused by geopolitical conflicts or natural disasters, thereby maintaining a smoother flow within the supply chain. Furthermore, building strong relationships with key suppliers and maintaining clear channels of communication are critical for fostering clarity and enabling swift decision-making during unexpected events.</w:t>
      </w:r>
      <w:r/>
    </w:p>
    <w:p>
      <w:r/>
      <w:r>
        <w:t>Technology plays a crucial role in enhancing resilience in supply chains. Organisations are increasingly adopting cutting-edge technologies like artificial intelligence and blockchain to preemptively manage potential disruptions. Through AI, companies can analyse vast datasets in real-time, allowing for optimisation of inventory levels and improved logistics operations. Blockchain technology enhances visibility and traceability in transactions, thus providing a more secure foundation for supply chain processes.</w:t>
      </w:r>
      <w:r/>
    </w:p>
    <w:p>
      <w:r/>
      <w:r>
        <w:t>Collaborative approaches are also seen as beneficial in enhancing supply chain risk management. By fostering partnerships and sharing information among various stakeholders, businesses can proactively identify and address vulnerabilities within their supply chains. Joint risk mitigation strategies and the use of technology for real-time monitoring can empower businesses to respond effectively to emerging risks, thereby reinforcing operational efficiency and long-term sustainability.</w:t>
      </w:r>
      <w:r/>
    </w:p>
    <w:p>
      <w:r/>
      <w:r>
        <w:t>As the supply chain risk management market evolves, it is set to face both opportunities and challenges that will define its trajectory through 2032. Proactive strategies and the adoption of advanced technologies are anticipated to play pivotal roles in mitigating risks and driving operational efficiency within this dynamic landscape. The ongoing developments in the supply chain risk management arena are expected to shape future business operations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https://www.fortunebusinessinsights.com/supply-chain-risk-management-market-103757</w:t>
        </w:r>
      </w:hyperlink>
      <w:r>
        <w:t xml:space="preserve"> - This URL supports the claim that the supply chain risk management market is growing due to increasing complexities and uncertainties, such as globalization and geopolitical tensions, driving the demand for effective risk management strategies. It highlights key market drivers and player strategies in the global market.</w:t>
      </w:r>
      <w:r/>
    </w:p>
    <w:p>
      <w:pPr>
        <w:pStyle w:val="ListNumber"/>
        <w:spacing w:line="240" w:lineRule="auto"/>
        <w:ind w:left="720"/>
      </w:pPr>
      <w:r/>
      <w:hyperlink r:id="rId11">
        <w:r>
          <w:rPr>
            <w:color w:val="0000EE"/>
            <w:u w:val="single"/>
          </w:rPr>
          <w:t>https://www.coherentmarketinsights.com/market-insight/supply-chain-risk-management-market-2589</w:t>
        </w:r>
      </w:hyperlink>
      <w:r>
        <w:t xml:space="preserve"> - This URL corroborates the trend of integrating advanced analytics and artificial intelligence in supply chain risk management to enhance resilience and supply chain performance. It discusses market dynamics and growth projections for the global supply chain risk management market.</w:t>
      </w:r>
      <w:r/>
    </w:p>
    <w:p>
      <w:pPr>
        <w:pStyle w:val="ListNumber"/>
        <w:spacing w:line="240" w:lineRule="auto"/>
        <w:ind w:left="720"/>
      </w:pPr>
      <w:r/>
      <w:hyperlink r:id="rId12">
        <w:r>
          <w:rPr>
            <w:color w:val="0000EE"/>
            <w:u w:val="single"/>
          </w:rPr>
          <w:t>https://www.openpr.com/news/3966914/supply-chain-risk-management-market-2025-2032-industry</w:t>
        </w:r>
      </w:hyperlink>
      <w:r>
        <w:t xml:space="preserve"> - This URL provides insights into the growing demand for risk management solutions due to complexities in global supply chains and the adoption of technologies like AI and blockchain for enhanced visibility and risk mitigation.</w:t>
      </w:r>
      <w:r/>
    </w:p>
    <w:p>
      <w:pPr>
        <w:pStyle w:val="ListNumber"/>
        <w:spacing w:line="240" w:lineRule="auto"/>
        <w:ind w:left="720"/>
      </w:pPr>
      <w:r/>
      <w:hyperlink r:id="rId13">
        <w:r>
          <w:rPr>
            <w:color w:val="0000EE"/>
            <w:u w:val="single"/>
          </w:rPr>
          <w:t>https://www.xeneta.com/blog/the-biggest-global-supply-chain-risks-of-2025</w:t>
        </w:r>
      </w:hyperlink>
      <w:r>
        <w:t xml:space="preserve"> - This URL highlights the importance of proactive risk management in supply chains, focusing on geopolitical risks and the strategy of diversifying sourcing locations to mitigate disruptions caused by such risks.</w:t>
      </w:r>
      <w:r/>
    </w:p>
    <w:p>
      <w:pPr>
        <w:pStyle w:val="ListNumber"/>
        <w:spacing w:line="240" w:lineRule="auto"/>
        <w:ind w:left="720"/>
      </w:pPr>
      <w:r/>
      <w:hyperlink r:id="rId14">
        <w:r>
          <w:rPr>
            <w:color w:val="0000EE"/>
            <w:u w:val="single"/>
          </w:rPr>
          <w:t>https://www.einpresswire.com/article/782760665/supply-chain-risk-management-market-projected-to-witness-substantial-growth-2025-2032-sap-ariba-inc-software-ag</w:t>
        </w:r>
      </w:hyperlink>
      <w:r>
        <w:t xml:space="preserve"> - This URL supports the growth projections of the supply chain risk management market from 2025 to 2032, emphasizing technological advancements and strategic initiatives by major players.</w:t>
      </w:r>
      <w:r/>
    </w:p>
    <w:p>
      <w:pPr>
        <w:pStyle w:val="ListNumber"/>
        <w:spacing w:line="240" w:lineRule="auto"/>
        <w:ind w:left="720"/>
      </w:pPr>
      <w:r/>
      <w:hyperlink r:id="rId15">
        <w:r>
          <w:rPr>
            <w:color w:val="0000EE"/>
            <w:u w:val="single"/>
          </w:rPr>
          <w:t>https://www.coherentmarketinsights.com/insight/request-sample/2589</w:t>
        </w:r>
      </w:hyperlink>
      <w:r>
        <w:t xml:space="preserve"> - This URL provides access to a detailed report on the supply chain risk management market, including its growth drivers, market restraints, and technological innovations like AI and blockchain that are enhancing supply chain resilience.</w:t>
      </w:r>
      <w:r/>
    </w:p>
    <w:p>
      <w:pPr>
        <w:pStyle w:val="ListNumber"/>
        <w:spacing w:line="240" w:lineRule="auto"/>
        <w:ind w:left="720"/>
      </w:pPr>
      <w:r/>
      <w:hyperlink r:id="rId16">
        <w:r>
          <w:rPr>
            <w:color w:val="0000EE"/>
            <w:u w:val="single"/>
          </w:rPr>
          <w:t>https://letstalksupplychain.com/supply-chain-risk-management-market-2025-2032-industry/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unebusinessinsights.com/supply-chain-risk-management-market-103757" TargetMode="External"/><Relationship Id="rId11" Type="http://schemas.openxmlformats.org/officeDocument/2006/relationships/hyperlink" Target="https://www.coherentmarketinsights.com/market-insight/supply-chain-risk-management-market-2589" TargetMode="External"/><Relationship Id="rId12" Type="http://schemas.openxmlformats.org/officeDocument/2006/relationships/hyperlink" Target="https://www.openpr.com/news/3966914/supply-chain-risk-management-market-2025-2032-industry" TargetMode="External"/><Relationship Id="rId13" Type="http://schemas.openxmlformats.org/officeDocument/2006/relationships/hyperlink" Target="https://www.xeneta.com/blog/the-biggest-global-supply-chain-risks-of-2025" TargetMode="External"/><Relationship Id="rId14" Type="http://schemas.openxmlformats.org/officeDocument/2006/relationships/hyperlink" Target="https://www.einpresswire.com/article/782760665/supply-chain-risk-management-market-projected-to-witness-substantial-growth-2025-2032-sap-ariba-inc-software-ag" TargetMode="External"/><Relationship Id="rId15" Type="http://schemas.openxmlformats.org/officeDocument/2006/relationships/hyperlink" Target="https://www.coherentmarketinsights.com/insight/request-sample/2589" TargetMode="External"/><Relationship Id="rId16" Type="http://schemas.openxmlformats.org/officeDocument/2006/relationships/hyperlink" Target="https://letstalksupplychain.com/supply-chain-risk-management-market-2025-2032-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