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supply chain control tower market poised for strong growth through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Supply Chain Control Tower (SCCT) platforms is projected to grow at a compound annual growth rate (CAGR) of 13.42% through to 2030, according to a recent analysis by QKS Group, a market intelligence and advisory firm. This sustained growth underscores the increasing importance of SCCT platforms in providing real-time visibility and control across complex supply chains.</w:t>
      </w:r>
      <w:r/>
    </w:p>
    <w:p>
      <w:r/>
      <w:r>
        <w:t>SCCT platforms integrate advanced technologies such as artificial intelligence (AI), machine learning (ML), Internet of Things (IoT) sensors, and cloud-native systems to offer predictive insights and agile management capabilities. These tools enable organisations to detect disruptions early, simulate potential scenarios, and automate responses to maintain supply chain resilience amid growing volatility.</w:t>
      </w:r>
      <w:r/>
    </w:p>
    <w:p>
      <w:r/>
      <w:r>
        <w:t>Moumita Neogy, an analyst at QKS Group, described the evolving role of SCCTs, saying, "The Supply Chain Control Tower has evolved into a strategic nerve centre, empowering organisations with real-time intelligence and predictive capabilities. By harnessing AI, IoT, and cloud technologies, SCCT platforms transform fragmented supply chain data into actionable insights—enabling agility, resilience, and smarter decision-making in an increasingly complex world."</w:t>
      </w:r>
      <w:r/>
    </w:p>
    <w:p>
      <w:r/>
      <w:r>
        <w:t>The report highlights that SCCT adoption is becoming a critical factor differentiating industry players. It offers comparative analyses of leading vendors such as IBM, SAP, Oracle, Kinaxis, and Blue Yonder, detailing their market positioning and strategic approaches.</w:t>
      </w:r>
      <w:r/>
    </w:p>
    <w:p>
      <w:r/>
      <w:r>
        <w:t>Sector-wise, the investment in SCCT solutions is driven by the need for enhanced visibility, automation, and predictive analytics to mitigate risks and optimise operations. Integration with existing enterprise resource planning (ERP), transportation management (TMS), and manufacturing execution systems (MES) is vital to achieving seamless data flows and contextual intelligence.</w:t>
      </w:r>
      <w:r/>
    </w:p>
    <w:p>
      <w:r/>
      <w:r>
        <w:t>QKS Group’s research presents a detailed global and regional market overview, including North America, Asia Pacific, the European Union, the Middle East and Africa, and Latin America. The growing use of AI in SCCT platforms is particularly noted for advancing anomaly detection, demand forecasting, and autonomous decision-making within increasingly dynamic supply networks.</w:t>
      </w:r>
      <w:r/>
    </w:p>
    <w:p>
      <w:r/>
      <w:r>
        <w:t>The firm emphasises that SCCT platforms represent an essential area of innovation for supply chain solution providers. CEOs, CFOs, and chief strategy officers who leverage these platforms can enhance customer experiences and maintain competitiveness as supply chains worldwide face continuous disruptions and complexity.</w:t>
      </w:r>
      <w:r/>
    </w:p>
    <w:p>
      <w:r/>
      <w:r>
        <w:t>The full analysis and forecast reports are available through QKS Group, which continues to support technology adopters and innovators in navigating digital transformation challenges.</w:t>
      </w:r>
      <w:r/>
    </w:p>
    <w:p>
      <w:r/>
      <w:r>
        <w:t>The PR Newswire US is reporting on these developments in the supply chain technology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https://www.prnewswire.com/news-releases/supply-chain-control-tower-scct-market-on-a-steady-growth-path-projected-to-grow-through-2030-at-cagr-13-42-302429040.html</w:t>
        </w:r>
      </w:hyperlink>
      <w:r>
        <w:t xml:space="preserve"> - This URL corroborates the claim about the global market for Supply Chain Control Tower (SCCT) platforms growing at a CAGR of 13.42% through 2030 and highlights the importance of SCCTs in providing real-time visibility and control. It also supports the integration of AI, IoT, and cloud technologies in SCCT platforms.</w:t>
      </w:r>
      <w:r/>
    </w:p>
    <w:p>
      <w:pPr>
        <w:pStyle w:val="ListNumber"/>
        <w:spacing w:line="240" w:lineRule="auto"/>
        <w:ind w:left="720"/>
      </w:pPr>
      <w:r/>
      <w:hyperlink r:id="rId11">
        <w:r>
          <w:rPr>
            <w:color w:val="0000EE"/>
            <w:u w:val="single"/>
          </w:rPr>
          <w:t>https://www.grandviewresearch.com/industry-analysis/control-towers-market</w:t>
        </w:r>
      </w:hyperlink>
      <w:r>
        <w:t xml:space="preserve"> - This link supports the trend of increasing adoption of control towers in supply chain and transportation sectors due to their ability to enhance visibility and operational efficiencies. It discusses the benefits of integrating control towers with TMS, ERP, and WMS systems.</w:t>
      </w:r>
      <w:r/>
    </w:p>
    <w:p>
      <w:pPr>
        <w:pStyle w:val="ListNumber"/>
        <w:spacing w:line="240" w:lineRule="auto"/>
        <w:ind w:left="720"/>
      </w:pPr>
      <w:r/>
      <w:hyperlink r:id="rId12">
        <w:r>
          <w:rPr>
            <w:color w:val="0000EE"/>
            <w:u w:val="single"/>
          </w:rPr>
          <w:t>https://www.globenewswire.com/news-release/2024/12/03/2990862/0/en/Supply-Chain-Control-Tower-SCCT-Market-is-expected-to-grow-from-0-50-Billion-in-2023-to-reach-1-22-billion-by-2030-at-a-CAGR-of-13-50-as-per-the-Exclusive-Report-from-QKS-Group.html</w:t>
        </w:r>
      </w:hyperlink>
      <w:r>
        <w:t xml:space="preserve"> - This URL provides further insights into the SCCT market growth projections and the role of advanced technologies like AI and cloud-based solutions in enhancing supply chain operations. It highlights the market's projected reach by 2030 and emphasizes sectors investing heavily in SCCT solutions.</w:t>
      </w:r>
      <w:r/>
    </w:p>
    <w:p>
      <w:pPr>
        <w:pStyle w:val="ListNumber"/>
        <w:spacing w:line="240" w:lineRule="auto"/>
        <w:ind w:left="720"/>
      </w:pPr>
      <w:r/>
      <w:hyperlink r:id="rId13">
        <w:r>
          <w:rPr>
            <w:color w:val="0000EE"/>
            <w:u w:val="single"/>
          </w:rPr>
          <w:t>https://www.grandviewresearch.com/industry-analysis/us-control-tower-market-report</w:t>
        </w:r>
      </w:hyperlink>
      <w:r>
        <w:t xml:space="preserve"> - This source supports the idea that control towers are enhancing supply chain visibility and optimizing logistics operations, particularly focusing on the U.S. market. It discusses how technologies like AI and machine learning are driving the adoption of control towers.</w:t>
      </w:r>
      <w:r/>
    </w:p>
    <w:p>
      <w:pPr>
        <w:pStyle w:val="ListNumber"/>
        <w:spacing w:line="240" w:lineRule="auto"/>
        <w:ind w:left="720"/>
      </w:pPr>
      <w:r/>
      <w:hyperlink r:id="rId14">
        <w:r>
          <w:rPr>
            <w:color w:val="0000EE"/>
            <w:u w:val="single"/>
          </w:rPr>
          <w:t>https://www.zionmarketresearch.com/report/control-towers-market</w:t>
        </w:r>
      </w:hyperlink>
      <w:r>
        <w:t xml:space="preserve"> - This report highlights the global control towers market size and growth projections, emphasizing their role in providing real-time analytics and improving supply chain decision-making. It mentions key players in the control towers market, such as SAP and Blue Yonder.</w:t>
      </w:r>
      <w:r/>
    </w:p>
    <w:p>
      <w:pPr>
        <w:pStyle w:val="ListNumber"/>
        <w:spacing w:line="240" w:lineRule="auto"/>
        <w:ind w:left="720"/>
      </w:pPr>
      <w:r/>
      <w:hyperlink r:id="rId10">
        <w:r>
          <w:rPr>
            <w:color w:val="0000EE"/>
            <w:u w:val="single"/>
          </w:rPr>
          <w:t>https://www.prnewswire.com/news-releases/supply-chain-control-tower-scct-market-on-a-steady-growth-path-projected-to-grow-through-2030-at-cagr-13-42-302429040.html</w:t>
        </w:r>
      </w:hyperlink>
      <w:r>
        <w:t xml:space="preserve"> - Additionally, this URL supports the comparative analysis of leading vendors in the SCCT market, such as IBM, SAP, and Oracle, detailing their strategic approaches and market positioning.</w:t>
      </w:r>
      <w:r/>
    </w:p>
    <w:p>
      <w:pPr>
        <w:pStyle w:val="ListNumber"/>
        <w:spacing w:line="240" w:lineRule="auto"/>
        <w:ind w:left="720"/>
      </w:pPr>
      <w:r/>
      <w:hyperlink r:id="rId10">
        <w:r>
          <w:rPr>
            <w:color w:val="0000EE"/>
            <w:u w:val="single"/>
          </w:rPr>
          <w:t>https://www.prnewswire.com/news-releases/supply-chain-control-tower-scct-market-on-a-steady-growth-path-projected-to-grow-through-2030-at-cagr-13-42-302429040.html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upply-chain-control-tower-scct-market-on-a-steady-growth-path-projected-to-grow-through-2030-at-cagr-13-42-302429040.html" TargetMode="External"/><Relationship Id="rId11" Type="http://schemas.openxmlformats.org/officeDocument/2006/relationships/hyperlink" Target="https://www.grandviewresearch.com/industry-analysis/control-towers-market" TargetMode="External"/><Relationship Id="rId12" Type="http://schemas.openxmlformats.org/officeDocument/2006/relationships/hyperlink" Target="https://www.globenewswire.com/news-release/2024/12/03/2990862/0/en/Supply-Chain-Control-Tower-SCCT-Market-is-expected-to-grow-from-0-50-Billion-in-2023-to-reach-1-22-billion-by-2030-at-a-CAGR-of-13-50-as-per-the-Exclusive-Report-from-QKS-Group.html" TargetMode="External"/><Relationship Id="rId13" Type="http://schemas.openxmlformats.org/officeDocument/2006/relationships/hyperlink" Target="https://www.grandviewresearch.com/industry-analysis/us-control-tower-market-report" TargetMode="External"/><Relationship Id="rId14" Type="http://schemas.openxmlformats.org/officeDocument/2006/relationships/hyperlink" Target="https://www.zionmarketresearch.com/report/control-tower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