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reshapes supply chains with faster decisions and greener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strive to enhance supply chain efficiency, the integration of agentic Artificial Intelligence (AI) is increasingly seen as a transformative strategy. This sophisticated technology is poised to improve operational resilience and expedite decision-making across various supply chain domains.</w:t>
      </w:r>
      <w:r/>
    </w:p>
    <w:p>
      <w:r/>
      <w:r>
        <w:t>A recent compilation highlights 150 agentic AI practices, showcasing their diverse applications and measurable benefits. Key offerings include autonomous demand sensing, where AI agents analyse real-time sales and market data to predict demand surges, reportedly reducing stockouts by 20% according to Logility. This practice exemplifies how predictive analytics can fuel better inventory management.</w:t>
      </w:r>
      <w:r/>
    </w:p>
    <w:p>
      <w:r/>
      <w:r>
        <w:t>Additionally, self-healing inventory adjustment significantly contributes to operational efficiency. AI agents dynamically reallocate stock following disruptions, enhancing service levels by 15%, as reported by IBM. The automation of processes such as intelligent order fulfilment, where agents select optimal warehouses for orders, has shown to cut delivery times by 10%, according to SupplyChainBrain.</w:t>
      </w:r>
      <w:r/>
    </w:p>
    <w:p>
      <w:r/>
      <w:r>
        <w:t>Risk management has also benefitted from AI implementation. Automated supplier risk scoring empowers businesses to evaluate financial and compliance data, thereby identifying high-risk suppliers and reportedly lowering supply failures by 12%. Furthermore, AI-driven real-time customs compliance enables automated generation of customs declarations, leading to a reported 30% reduction in clearance times, as indicated by IBM.</w:t>
      </w:r>
      <w:r/>
    </w:p>
    <w:p>
      <w:r/>
      <w:r>
        <w:t>Dynamic routing capabilities are another area where agentic AI shines. By adjusting delivery routes in response to congestion, agents help reduce fuel consumption by 8%, taking into account real-time conditions (Logility). This operational agility is further supported by autonomous transportation booking, which streamlines carrier allocation based on rates and estimated times of arrival, reducing freight expenses by 7%, also reported by Logility.</w:t>
      </w:r>
      <w:r/>
    </w:p>
    <w:p>
      <w:r/>
      <w:r>
        <w:t>The realm of supplier management is equally affected by AI intervention. Autonomous supplier onboarding, which expedites the verification process for credentials and compliance, reportedly speeds onboarding by 40% (SupplyChainBrain). This acceleration not only facilitates smoother supplier relationships but also enhances overall supply chain agility.</w:t>
      </w:r>
      <w:r/>
    </w:p>
    <w:p>
      <w:r/>
      <w:r>
        <w:t>Environmental sustainability is another crucial area where agentic AI is making strides. AI-driven sustainability scoring calculates carbon emissions per stock-keeping unit (SKU), guiding sourcing decisions to help reduce footprints by 8% (Microsoft). Additionally, autonomous procurement processes optimise sourcing cycles by automating requests for quotations and bid evaluations, thereby accelerating these cycles by 30% (SupplyChainBrain).</w:t>
      </w:r>
      <w:r/>
    </w:p>
    <w:p>
      <w:r/>
      <w:r>
        <w:t>Finally, the use of AI for proactive stock rotation suggestions helps mitigate waste by flagging products nearing expiration, thus reducing spoilage. This practice aligns with broader sustainability goals while improving supply chain management.</w:t>
      </w:r>
      <w:r/>
    </w:p>
    <w:p>
      <w:r/>
      <w:r>
        <w:t>Each of these applications underlines the potential of agentic AI to not only drive operational efficiencies but also foster a more resilient and sustainable supply chain landscape. By automating decision-making, planning, and execution, businesses can navigate the complexities of modern supply chain dynamics more effectively, setting the stage for greater innovation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https://www.restack.io/p/ai-in-supply-chain-management-answer-best-practices-cat-ai</w:t>
        </w:r>
      </w:hyperlink>
      <w:r>
        <w:t xml:space="preserve"> - This article discusses AI best practices in supply chain management, including autonomous demand sensing and self-healing inventory adjustment, which align with the claims about AI's role in enhancing operational efficiency and decision-making in supply chains.</w:t>
      </w:r>
      <w:r/>
    </w:p>
    <w:p>
      <w:pPr>
        <w:pStyle w:val="ListNumber"/>
        <w:spacing w:line="240" w:lineRule="auto"/>
        <w:ind w:left="720"/>
      </w:pPr>
      <w:r/>
      <w:hyperlink r:id="rId11">
        <w:r>
          <w:rPr>
            <w:color w:val="0000EE"/>
            <w:u w:val="single"/>
          </w:rPr>
          <w:t>https://www.restack.io/p/ai-in-supply-chain-answer-2023-cat-ai</w:t>
        </w:r>
      </w:hyperlink>
      <w:r>
        <w:t xml:space="preserve"> - This resource explores how AI transforms logistics and supply chain management, highlighting applications like autonomous transportation booking and dynamic routing capabilities, supporting the article's points on AI's impact on delivery times and fuel consumption.</w:t>
      </w:r>
      <w:r/>
    </w:p>
    <w:p>
      <w:pPr>
        <w:pStyle w:val="ListNumber"/>
        <w:spacing w:line="240" w:lineRule="auto"/>
        <w:ind w:left="720"/>
      </w:pPr>
      <w:r/>
      <w:hyperlink r:id="rId12">
        <w:r>
          <w:rPr>
            <w:color w:val="0000EE"/>
            <w:u w:val="single"/>
          </w:rPr>
          <w:t>https://www.restack.io/p/ai-for-supply-chain-optimization-answer-ai-practices-cat-ai</w:t>
        </w:r>
      </w:hyperlink>
      <w:r>
        <w:t xml:space="preserve"> - This piece covers AI practices in supply chain optimization, including intelligent order fulfillment and autonomous supplier onboarding, corroborating the article's mentions of AI's role in improving inventory management and supplier relationships.</w:t>
      </w:r>
      <w:r/>
    </w:p>
    <w:p>
      <w:pPr>
        <w:pStyle w:val="ListNumber"/>
        <w:spacing w:line="240" w:lineRule="auto"/>
        <w:ind w:left="720"/>
      </w:pPr>
      <w:r/>
      <w:hyperlink r:id="rId13">
        <w:r>
          <w:rPr>
            <w:color w:val="0000EE"/>
            <w:u w:val="single"/>
          </w:rPr>
          <w:t>https://www.datategy.net/2024/10/29/how-agentic-ai-is-transforming-logistics-and-supply-chain-management/</w:t>
        </w:r>
      </w:hyperlink>
      <w:r>
        <w:t xml:space="preserve"> - This article details how agentic AI is transforming logistics and supply chain management, with examples like AI-driven demand forecasting and autonomous warehouse operations, supporting the claims about AI's impact on demand sensing and inventory management.</w:t>
      </w:r>
      <w:r/>
    </w:p>
    <w:p>
      <w:pPr>
        <w:pStyle w:val="ListNumber"/>
        <w:spacing w:line="240" w:lineRule="auto"/>
        <w:ind w:left="720"/>
      </w:pPr>
      <w:r/>
      <w:hyperlink r:id="rId14">
        <w:r>
          <w:rPr>
            <w:color w:val="0000EE"/>
            <w:u w:val="single"/>
          </w:rPr>
          <w:t>https://www.automationanywhere.com/company/blog/automation-ai/harnessing-ai-agents-optimized-supply-chain-management</w:t>
        </w:r>
      </w:hyperlink>
      <w:r>
        <w:t xml:space="preserve"> - This blog post discusses AI agents in supply chains, including applications in demand forecasting, inventory optimization, and logistics management, aligning with the article's points on AI's role in enhancing supply chain efficiency and decision-making.</w:t>
      </w:r>
      <w:r/>
    </w:p>
    <w:p>
      <w:pPr>
        <w:pStyle w:val="ListNumber"/>
        <w:spacing w:line="240" w:lineRule="auto"/>
        <w:ind w:left="720"/>
      </w:pPr>
      <w:r/>
      <w:hyperlink r:id="rId15">
        <w:r>
          <w:rPr>
            <w:color w:val="0000EE"/>
            <w:u w:val="single"/>
          </w:rPr>
          <w:t>https://www.realbusiness.ai/post/building-resilient-global-supply-chains-agentic-ai-for-real-time-visibility-and-agility</w:t>
        </w:r>
      </w:hyperlink>
      <w:r>
        <w:t xml:space="preserve"> - This article explores how agentic AI contributes to building resilient supply chains, with applications in autonomous exception handling and optimized logistics, supporting the claims about AI's role in enhancing operational resilience and decision-making.</w:t>
      </w:r>
      <w:r/>
    </w:p>
    <w:p>
      <w:pPr>
        <w:pStyle w:val="ListNumber"/>
        <w:spacing w:line="240" w:lineRule="auto"/>
        <w:ind w:left="720"/>
      </w:pPr>
      <w:r/>
      <w:hyperlink r:id="rId16">
        <w:r>
          <w:rPr>
            <w:color w:val="0000EE"/>
            <w:u w:val="single"/>
          </w:rPr>
          <w:t>https://vskumar.blog/2025/05/01/implementing-agentic-ai-across-150-supply-chain-areas-and-their-benefits/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ck.io/p/ai-in-supply-chain-management-answer-best-practices-cat-ai" TargetMode="External"/><Relationship Id="rId11" Type="http://schemas.openxmlformats.org/officeDocument/2006/relationships/hyperlink" Target="https://www.restack.io/p/ai-in-supply-chain-answer-2023-cat-ai" TargetMode="External"/><Relationship Id="rId12" Type="http://schemas.openxmlformats.org/officeDocument/2006/relationships/hyperlink" Target="https://www.restack.io/p/ai-for-supply-chain-optimization-answer-ai-practices-cat-ai" TargetMode="External"/><Relationship Id="rId13" Type="http://schemas.openxmlformats.org/officeDocument/2006/relationships/hyperlink" Target="https://www.datategy.net/2024/10/29/how-agentic-ai-is-transforming-logistics-and-supply-chain-management/" TargetMode="External"/><Relationship Id="rId14" Type="http://schemas.openxmlformats.org/officeDocument/2006/relationships/hyperlink" Target="https://www.automationanywhere.com/company/blog/automation-ai/harnessing-ai-agents-optimized-supply-chain-management" TargetMode="External"/><Relationship Id="rId15" Type="http://schemas.openxmlformats.org/officeDocument/2006/relationships/hyperlink" Target="https://www.realbusiness.ai/post/building-resilient-global-supply-chains-agentic-ai-for-real-time-visibility-and-agility" TargetMode="External"/><Relationship Id="rId16" Type="http://schemas.openxmlformats.org/officeDocument/2006/relationships/hyperlink" Target="https://vskumar.blog/2025/05/01/implementing-agentic-ai-across-150-supply-chain-areas-and-their-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