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shifts from cost-cutting to value creation through strategic sourcing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Procurement function has undergone significant transformation, evolving from traditional transaction-based purchasing to a more strategic and product-oriented approach. This shift reflects a fundamental change in how businesses engage with suppliers and manage their purchasing processes.</w:t>
      </w:r>
      <w:r/>
    </w:p>
    <w:p>
      <w:r/>
      <w:r>
        <w:t>Historically, the Purchasing Function was primarily concerned with collecting requirements from user departments and conducting necessary commercial checks, with a strong emphasis on cost reduction and supply continuity. The focus was predominantly on transactional interactions, where the main goal was to procure products and services at the lowest possible price.</w:t>
      </w:r>
      <w:r/>
    </w:p>
    <w:p>
      <w:r/>
      <w:r>
        <w:t>The modern landscape, however, calls for a comprehensive approach known as Strategic Sourcing. This methodology is designed to optimise procurement by focusing on the Total Cost of Ownership (TCO) and fostering sustained value-creating relationships with suppliers. Strategic Sourcing enables organisations to leverage their buying power, evaluate prices, source globally, and improve processes in partnership with suppliers. As defined, it is “a disciplined, systematic process for reducing the total costs of externally purchased materials, products and services while maintaining or improving levels of quality, service and technology.”</w:t>
      </w:r>
      <w:r/>
    </w:p>
    <w:p>
      <w:r/>
      <w:r>
        <w:t>The transition to this new paradigm highlights the importance of strategic supplier relationships and the need for procurement professionals to possess a holistic understanding of both the supply market and internal company dynamics. A key objective is to reduce acquisition costs while also delivering significant earnings to the company’s bottom line. This change is particularly relevant in today’s volatile market conditions, where adaptability and collaboration are paramount.</w:t>
      </w:r>
      <w:r/>
    </w:p>
    <w:p>
      <w:r/>
      <w:r>
        <w:t>Moreover, recent studies, such as A.T. Kearney’s Assessment of Excellence in Procurement (AEP), indicate a growing expectation from senior executives for procurement functions to contribute more than just cost savings. The findings suggest that the importance of value creation in procurement is increasing at a pace twice that of cost reduction efforts. This trend reflects a broader understanding that procurement can significantly impact overall business performance through innovation, alignment with corporate strategy, and enhanced supplier engagement.</w:t>
      </w:r>
      <w:r/>
    </w:p>
    <w:p>
      <w:r/>
      <w:r>
        <w:t>To achieve these objectives, procurement professionals are encouraged to transition from transactional relationships to strategic ones, where collaboration takes precedence over confrontation. This requires a cultural shift within many organisations, as procurement teams must now focus on cross-departmental integration and external collaboration with suppliers. By fostering a networked function that is not only efficient but also innovative, businesses can better position themselves to meet the evolving demands of the market.</w:t>
      </w:r>
      <w:r/>
    </w:p>
    <w:p>
      <w:r/>
      <w:r>
        <w:t>As part of this evolution, there is a growing emphasis on data-driven decisions and the utilisation of analytics to identify value creation opportunities within the supply chain. Procurement departments are now tasked with understanding the intricacies of customer demand, competitor behaviour, and production constraints to ensure they are not just passive participants but active contributors to an organisation's strategic objectives.</w:t>
      </w:r>
      <w:r/>
    </w:p>
    <w:p>
      <w:r/>
      <w:r>
        <w:t>Chief Procurement Officers (CPOs) now face the challenge of leading their teams towards this new mindset, ensuring their strategies are not solely about reducing costs but are also about maximising the overall value delivered to the business. This shift in focus towards collaboration and value creation will be crucial as industries continue to consolidate and as the competitive landscape evolves.</w:t>
      </w:r>
      <w:r/>
    </w:p>
    <w:p>
      <w:r/>
      <w:r>
        <w:t>The future of Procurement is closely tied to the ability of organisations to form strategic partnerships with suppliers and to cultivate collaborative relationships that deliver mutual benefits. As Milan Vyas noted in his insights published in Supply Chain Game Changer, businesses must now re-evaluate their procurement strategies and align their objectives with the broader corporate vision. This includes optimising the value chain and addressing potential risks while ensuring that procurement remains a key driver of innovation and business success in an increasingly complex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https://www.kearney.com/service/procurement/the-assessment-of-excellence-in-procurement-study</w:t>
        </w:r>
      </w:hyperlink>
      <w:r>
        <w:t xml:space="preserve"> - This source discusses the Assessment of Excellence in Procurement (AEP) study, highlighting the increasing expectation for procurement functions to contribute more than just cost savings, aligning with the article's mention of A.T. Kearney's findings on value creation in procurement.</w:t>
      </w:r>
      <w:r/>
    </w:p>
    <w:p>
      <w:pPr>
        <w:pStyle w:val="ListNumber"/>
        <w:spacing w:line="240" w:lineRule="auto"/>
        <w:ind w:left="720"/>
      </w:pPr>
      <w:r/>
      <w:hyperlink r:id="rId11">
        <w:r>
          <w:rPr>
            <w:color w:val="0000EE"/>
            <w:u w:val="single"/>
          </w:rPr>
          <w:t>https://www.zetwerk.com/resources/knowledge-base/miscellaneous/the-future-of-procurement-digital-transformation-strategies/</w:t>
        </w:r>
      </w:hyperlink>
      <w:r>
        <w:t xml:space="preserve"> - This article outlines how digital transformation, including e-sourcing strategies and supplier relationship management, is reshaping procurement, supporting the article's point about the evolution from transactional to strategic sourcing.</w:t>
      </w:r>
      <w:r/>
    </w:p>
    <w:p>
      <w:pPr>
        <w:pStyle w:val="ListNumber"/>
        <w:spacing w:line="240" w:lineRule="auto"/>
        <w:ind w:left="720"/>
      </w:pPr>
      <w:r/>
      <w:hyperlink r:id="rId12">
        <w:r>
          <w:rPr>
            <w:color w:val="0000EE"/>
            <w:u w:val="single"/>
          </w:rPr>
          <w:t>https://www.procol.io/blog/procurement-transformation/</w:t>
        </w:r>
      </w:hyperlink>
      <w:r>
        <w:t xml:space="preserve"> - This piece details how AI and automation are transforming procurement, enhancing decision-making and supplier relationships, which aligns with the article's emphasis on data-driven decisions and strategic supplier relationships.</w:t>
      </w:r>
      <w:r/>
    </w:p>
    <w:p>
      <w:pPr>
        <w:pStyle w:val="ListNumber"/>
        <w:spacing w:line="240" w:lineRule="auto"/>
        <w:ind w:left="720"/>
      </w:pPr>
      <w:r/>
      <w:hyperlink r:id="rId13">
        <w:r>
          <w:rPr>
            <w:color w:val="0000EE"/>
            <w:u w:val="single"/>
          </w:rPr>
          <w:t>https://procurementmag.com/articles/what-are-the-benefits-of-procurement-transformation-in-2023</w:t>
        </w:r>
      </w:hyperlink>
      <w:r>
        <w:t xml:space="preserve"> - This article provides examples of companies like Unilever and Siemens that have successfully implemented procurement transformations, demonstrating the shift towards strategic sourcing and value creation.</w:t>
      </w:r>
      <w:r/>
    </w:p>
    <w:p>
      <w:pPr>
        <w:pStyle w:val="ListNumber"/>
        <w:spacing w:line="240" w:lineRule="auto"/>
        <w:ind w:left="720"/>
      </w:pPr>
      <w:r/>
      <w:hyperlink r:id="rId14">
        <w:r>
          <w:rPr>
            <w:color w:val="0000EE"/>
            <w:u w:val="single"/>
          </w:rPr>
          <w:t>https://proqsmart.com/blog/sourcing-transformation/</w:t>
        </w:r>
      </w:hyperlink>
      <w:r>
        <w:t xml:space="preserve"> - This source discusses the importance of investing in technology and enhancing supplier relationships, supporting the article's focus on the need for procurement professionals to possess a holistic understanding of both the supply market and internal company dynamics.</w:t>
      </w:r>
      <w:r/>
    </w:p>
    <w:p>
      <w:pPr>
        <w:pStyle w:val="ListNumber"/>
        <w:spacing w:line="240" w:lineRule="auto"/>
        <w:ind w:left="720"/>
      </w:pPr>
      <w:r/>
      <w:hyperlink r:id="rId15">
        <w:r>
          <w:rPr>
            <w:color w:val="0000EE"/>
            <w:u w:val="single"/>
          </w:rPr>
          <w:t>https://www.zycus.com/blog/procurement-technology/navigate-procurement-transformation-why-excellence-is-key</w:t>
        </w:r>
      </w:hyperlink>
      <w:r>
        <w:t xml:space="preserve"> - This article emphasizes the role of AI-powered procurement and data-driven insights in achieving procurement excellence, aligning with the article's discussion on the importance of data-driven decisions and the utilization of analytics in procurement.</w:t>
      </w:r>
      <w:r/>
    </w:p>
    <w:p>
      <w:pPr>
        <w:pStyle w:val="ListNumber"/>
        <w:spacing w:line="240" w:lineRule="auto"/>
        <w:ind w:left="720"/>
      </w:pPr>
      <w:r/>
      <w:hyperlink r:id="rId16">
        <w:r>
          <w:rPr>
            <w:color w:val="0000EE"/>
            <w:u w:val="single"/>
          </w:rPr>
          <w:t>https://supplychaingamechanger.com/time-to-look-into-the-future-of-procurement/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arney.com/service/procurement/the-assessment-of-excellence-in-procurement-study" TargetMode="External"/><Relationship Id="rId11" Type="http://schemas.openxmlformats.org/officeDocument/2006/relationships/hyperlink" Target="https://www.zetwerk.com/resources/knowledge-base/miscellaneous/the-future-of-procurement-digital-transformation-strategies/" TargetMode="External"/><Relationship Id="rId12" Type="http://schemas.openxmlformats.org/officeDocument/2006/relationships/hyperlink" Target="https://www.procol.io/blog/procurement-transformation/" TargetMode="External"/><Relationship Id="rId13" Type="http://schemas.openxmlformats.org/officeDocument/2006/relationships/hyperlink" Target="https://procurementmag.com/articles/what-are-the-benefits-of-procurement-transformation-in-2023" TargetMode="External"/><Relationship Id="rId14" Type="http://schemas.openxmlformats.org/officeDocument/2006/relationships/hyperlink" Target="https://proqsmart.com/blog/sourcing-transformation/" TargetMode="External"/><Relationship Id="rId15" Type="http://schemas.openxmlformats.org/officeDocument/2006/relationships/hyperlink" Target="https://www.zycus.com/blog/procurement-technology/navigate-procurement-transformation-why-excellence-is-key" TargetMode="External"/><Relationship Id="rId16" Type="http://schemas.openxmlformats.org/officeDocument/2006/relationships/hyperlink" Target="https://supplychaingamechanger.com/time-to-look-into-the-future-of-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