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launches AI-driven tools to revolutionise supply chain agility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ICON 2025 event, Blue Yonder unveiled an ambitious expansion of its AI-native Cognitive Solutions, designed to empower supply chain leaders facing ongoing volatility, operational gaps, and increasing sustainability demands. This latest suite of tools interweaves intelligent automation with multi-tiered collaboration, positioning real-time, cross-functional decision-making as central to modern supply chain management.</w:t>
      </w:r>
      <w:r/>
    </w:p>
    <w:p>
      <w:r/>
      <w:r>
        <w:t>The introduction of these advanced Cognitive Solutions comes in response to the escalating pressures on supply chain professionals to simultaneously deliver agility, maintain cost controls, and ensure operational continuity. Blue Yonder’s enhancements aim to alleviate decision-making fatigue by deploying intelligent automation across organisational silos. By equipping teams, from planners to warehouse operatives, with the capacity to coordinate scenarios and model trade-offs instantaneously, the solutions promise to facilitate quicker responses to disruptions.</w:t>
      </w:r>
      <w:r/>
    </w:p>
    <w:p>
      <w:r/>
      <w:r>
        <w:t>The technology employs AI agents embedded throughout the platform, enabling operations teams to simulate outcomes across critical areas such as demand planning and supplier collaboration. For manufacturers, this means achieving multi-tier responsiveness by aligning supply inputs with real-time downstream fluctuations. Retailers can leverage these tools to swiftly adapt to regional preferences and consumer behaviours, all while minimising waste and overstock. The system's ability to identify patterns and actuate responses significantly reduces the latency that hampers insight to action transitions—an acute challenge in today’s fragmented supply chain environments.</w:t>
      </w:r>
      <w:r/>
    </w:p>
    <w:p>
      <w:r/>
      <w:r>
        <w:t>Beyond mere planning capabilities, Blue Yonder’s solutions directly address common operational blind spots, particularly in warehouse inefficiencies and the complexities surrounding returns. Innovations such as automated tracking for autonomous mobile robots (AMRs), dynamic returns grading, and vision-based yard management are specifically designed to enhance labour efficiency, mitigate returns losses, and augment inventory recovery rates.</w:t>
      </w:r>
      <w:r/>
    </w:p>
    <w:p>
      <w:r/>
      <w:r>
        <w:t>A notable inclusion is the Sustainable Supply Chain Manager, which integrates emissions measurement directly into transportation and planning functions. This feature has become increasingly relevant amidst rising regulatory scrutiny and internal sustainability mandates, offering leaders the ability to visualise and manage carbon outputs at a granular level, free from traditional reporting constraints.</w:t>
      </w:r>
      <w:r/>
    </w:p>
    <w:p>
      <w:r/>
      <w:r>
        <w:t>Accompanying the suite is a Supply Chain Advisory function intended to support customers through transitional phases. However, the critical takeaway from Blue Yonder’s release lies not solely in the specifics of the new tools, but rather in the operational paradigm shift these innovations herald. The move from human-dependent coordination to AI-driven foresight underscores the industry’s need to reconcile strategic ambitions with the exigencies of everyday execution.</w:t>
      </w:r>
      <w:r/>
    </w:p>
    <w:p>
      <w:r/>
      <w:r>
        <w:t>Importantly, the efficacy of these advancements hinges on their governance and integration into existing workflows. Leadership must navigate the challenge of translating digital capabilities into consistent operational disciplines, ensuring that rapid decision-making does not compromise thoughtful judgement. Balancing automation with essential human oversight is paramount if these innovations are to truly transform the supply chain landscape.</w:t>
      </w:r>
      <w:r/>
    </w:p>
    <w:p>
      <w:r/>
      <w:r>
        <w:t>This strategic shift reflects a broader industry trend towards embedding intelligence closer to critical operational junctures. The emphasis on AI capabilities, enhanced visibility across tiers, and real-time scenario modelling addresses the complexities faced by supply chain leaders striving to keep pace with tightened planning cycles, soaring service expectations, and stringent sustainability compliance. Investing in such intelligent solutions may therefore bridge the persistent gap between aspirations and the realities of day-to-day supply chain management.</w:t>
      </w:r>
      <w:r/>
    </w:p>
    <w:p>
      <w:r/>
      <w:r>
        <w:t>As companies embark on this journey, the integration of AI into traditional supply chain processes signals a promising future where agility, sustainability, and resilience can coexist, shaping the contours of next-generation supply chain operations.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w:t>
      </w:r>
      <w:r/>
    </w:p>
    <w:p>
      <w:pPr>
        <w:pStyle w:val="ListNumber"/>
        <w:spacing w:line="240" w:lineRule="auto"/>
        <w:ind w:left="720"/>
      </w:pPr>
      <w:r/>
      <w:r>
        <w:t>Paragraphs 1, 2</w:t>
      </w:r>
      <w:r/>
    </w:p>
    <w:p>
      <w:pPr>
        <w:pStyle w:val="ListNumber"/>
        <w:spacing w:line="240" w:lineRule="auto"/>
        <w:ind w:left="720"/>
      </w:pPr>
      <w:r/>
      <w:r>
        <w:t>Paragraph 1</w:t>
      </w:r>
      <w:r/>
    </w:p>
    <w:p>
      <w:pPr>
        <w:pStyle w:val="ListNumber"/>
        <w:spacing w:line="240" w:lineRule="auto"/>
        <w:ind w:left="720"/>
      </w:pPr>
      <w:r/>
      <w:r>
        <w:t>Paragraph 1</w:t>
      </w:r>
      <w:r/>
    </w:p>
    <w:p>
      <w:pPr>
        <w:pStyle w:val="ListNumber"/>
        <w:spacing w:line="240" w:lineRule="auto"/>
        <w:ind w:left="720"/>
      </w:pPr>
      <w:r/>
      <w:r>
        <w:t>Paragraph 1</w:t>
      </w:r>
      <w:r/>
    </w:p>
    <w:p>
      <w:pPr>
        <w:pStyle w:val="ListNumber"/>
        <w:spacing w:line="240" w:lineRule="auto"/>
        <w:ind w:left="720"/>
      </w:pPr>
      <w:r/>
      <w:r>
        <w:t>Paragraphs 1, 2, 3</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https://supplychain360.io/blue-yonder-unveils-ai-tools-to-tackle-supply-chain-volatility/?utm_source=rss&amp;utm_medium=rss&amp;utm_campaign=blue-yonder-unveils-ai-tools-to-tackle-supply-chain-volatility</w:t>
        </w:r>
      </w:hyperlink>
      <w:r>
        <w:t xml:space="preserve"> - Please view link - unable to able to access data</w:t>
      </w:r>
      <w:r/>
    </w:p>
    <w:p>
      <w:pPr>
        <w:pStyle w:val="ListNumber"/>
        <w:spacing w:line="240" w:lineRule="auto"/>
        <w:ind w:left="720"/>
      </w:pPr>
      <w:r/>
      <w:hyperlink r:id="rId11">
        <w:r>
          <w:rPr>
            <w:color w:val="0000EE"/>
            <w:u w:val="single"/>
          </w:rPr>
          <w:t>https://www.businesswire.com/news/home/20240514766488/en/Blue-Yonder-Showcased-How-Companies-Can-%E2%80%9CSuperpower%E2%80%9D-Their-Supply-Chain-at-ICON-2024-Releases-Q1-2024-Company-Highlights</w:t>
        </w:r>
      </w:hyperlink>
      <w:r>
        <w:t xml:space="preserve"> - At ICON 2024, Blue Yonder showcased advancements in AI and machine learning, introducing generative AI models adept at language, images, and content creation. The company unveiled Blue Yonder Orchestrator, a framework for building generative AI-based supply chain capabilities, and announced the AI Innovation Studio in Dallas to host design-led AI Agent workshops with customers. These initiatives aim to automate tasks and enhance decision-making speed, quality, and resilience in supply chain operations.</w:t>
      </w:r>
      <w:r/>
    </w:p>
    <w:p>
      <w:pPr>
        <w:pStyle w:val="ListNumber"/>
        <w:spacing w:line="240" w:lineRule="auto"/>
        <w:ind w:left="720"/>
      </w:pPr>
      <w:r/>
      <w:hyperlink r:id="rId12">
        <w:r>
          <w:rPr>
            <w:color w:val="0000EE"/>
            <w:u w:val="single"/>
          </w:rPr>
          <w:t>https://www.microsoft.com/en-us/industry/blog/retail/2024/03/25/unlock-the-full-potential-of-your-next-generation-supply-chain-with-microsoft-and-blue-yonder/</w:t>
        </w:r>
      </w:hyperlink>
      <w:r>
        <w:t xml:space="preserve"> - Microsoft and Blue Yonder are transforming supply chain operations by integrating AI and machine learning. The Blue Yonder Luminate Cognitive Platform, running on Microsoft Azure, serves as the foundation for systems and applications, enabling retailers to perform hundreds of simulations in minutes. This integration collapses the time between planning and execution, allowing for synchronized operations across the supply chain and continuous optimization through generative AI.</w:t>
      </w:r>
      <w:r/>
    </w:p>
    <w:p>
      <w:pPr>
        <w:pStyle w:val="ListNumber"/>
        <w:spacing w:line="240" w:lineRule="auto"/>
        <w:ind w:left="720"/>
      </w:pPr>
      <w:r/>
      <w:hyperlink r:id="rId13">
        <w:r>
          <w:rPr>
            <w:color w:val="0000EE"/>
            <w:u w:val="single"/>
          </w:rPr>
          <w:t>https://www.microsoft.com/en-us/industry/blog/retail/2024/07/09/supply-chain-ai-for-the-new-era-of-value-realization/</w:t>
        </w:r>
      </w:hyperlink>
      <w:r>
        <w:t xml:space="preserve"> - Sainsbury’s, a UK retailer, implemented Blue Yonder’s AI-powered solutions in 2023 to improve forecasting, replenishment, and sustainability. The partnership led to significant savings, improved inventory availability, and a more scalable and resilient business process. Blue Yonder’s solutions, built on Microsoft Azure, enhanced Sainsbury’s ability to monitor and respond to changing customer needs, predict and prevent potential supply chain disruptions, and manage fresh and perishable products effectively.</w:t>
      </w:r>
      <w:r/>
    </w:p>
    <w:p>
      <w:pPr>
        <w:pStyle w:val="ListNumber"/>
        <w:spacing w:line="240" w:lineRule="auto"/>
        <w:ind w:left="720"/>
      </w:pPr>
      <w:r/>
      <w:hyperlink r:id="rId14">
        <w:r>
          <w:rPr>
            <w:color w:val="0000EE"/>
            <w:u w:val="single"/>
          </w:rPr>
          <w:t>https://www2.blueyonder.com/solutions/luminate-logistics</w:t>
        </w:r>
      </w:hyperlink>
      <w:r>
        <w:t xml:space="preserve"> - Blue Yonder’s Luminate Logistics is an end-to-end execution platform that drives flexible, fully autonomous distribution networks. Built on AI/ML-based supply chain technology, it helps organizations recognize problems before they occur, provides machine-learning-based recommendations, and minimizes risk while capitalizing on opportunities. The platform is delivered in a SaaS environment on Microsoft Azure, offering scalability and reliability.</w:t>
      </w:r>
      <w:r/>
    </w:p>
    <w:p>
      <w:pPr>
        <w:pStyle w:val="ListNumber"/>
        <w:spacing w:line="240" w:lineRule="auto"/>
        <w:ind w:left="720"/>
      </w:pPr>
      <w:r/>
      <w:hyperlink r:id="rId15">
        <w:r>
          <w:rPr>
            <w:color w:val="0000EE"/>
            <w:u w:val="single"/>
          </w:rPr>
          <w:t>https://blueyonder.com/en/solutions/supply-chain-planning/supply-planning</w:t>
        </w:r>
      </w:hyperlink>
      <w:r>
        <w:t xml:space="preserve"> - Blue Yonder’s Supply Planning solution enables businesses to optimize inventory placement, minimize stockouts, and maximize inventory turnover. It offers real-time intelligence, autonomous scenario planning, and dynamic decision-making capabilities. The platform provides a unified data model, allowing for agile supply planning that adapts to changing market conditions, and is designed to integrate seamlessly with other supply chain functions.</w:t>
      </w:r>
      <w:r/>
    </w:p>
    <w:p>
      <w:pPr>
        <w:pStyle w:val="ListNumber"/>
        <w:spacing w:line="240" w:lineRule="auto"/>
        <w:ind w:left="720"/>
      </w:pPr>
      <w:r/>
      <w:hyperlink r:id="rId16">
        <w:r>
          <w:rPr>
            <w:color w:val="0000EE"/>
            <w:u w:val="single"/>
          </w:rPr>
          <w:t>https://blueyonder.com/solutions/supply-chain-planning/inventory-optimization</w:t>
        </w:r>
      </w:hyperlink>
      <w:r>
        <w:t xml:space="preserve"> - Blue Yonder’s Inventory Optimization solution helps businesses allocate inventory by creating granular service level segmentations of products and channels. It leverages AI and ML to optimize inventory for financial performance and rapid ROI. The solution offers dynamic segmentation, multi-echelon optimization, and effective inventory management, enabling businesses to meet customer needs efficiently while reducing costs and waste.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blue-yonder-unveils-ai-tools-to-tackle-supply-chain-volatility/?utm_source=rss&amp;utm_medium=rss&amp;utm_campaign=blue-yonder-unveils-ai-tools-to-tackle-supply-chain-volatility" TargetMode="External"/><Relationship Id="rId11" Type="http://schemas.openxmlformats.org/officeDocument/2006/relationships/hyperlink" Target="https://www.businesswire.com/news/home/20240514766488/en/Blue-Yonder-Showcased-How-Companies-Can-%E2%80%9CSuperpower%E2%80%9D-Their-Supply-Chain-at-ICON-2024-Releases-Q1-2024-Company-Highlights" TargetMode="External"/><Relationship Id="rId12" Type="http://schemas.openxmlformats.org/officeDocument/2006/relationships/hyperlink" Target="https://www.microsoft.com/en-us/industry/blog/retail/2024/03/25/unlock-the-full-potential-of-your-next-generation-supply-chain-with-microsoft-and-blue-yonder/" TargetMode="External"/><Relationship Id="rId13" Type="http://schemas.openxmlformats.org/officeDocument/2006/relationships/hyperlink" Target="https://www.microsoft.com/en-us/industry/blog/retail/2024/07/09/supply-chain-ai-for-the-new-era-of-value-realization/" TargetMode="External"/><Relationship Id="rId14" Type="http://schemas.openxmlformats.org/officeDocument/2006/relationships/hyperlink" Target="https://www2.blueyonder.com/solutions/luminate-logistics" TargetMode="External"/><Relationship Id="rId15" Type="http://schemas.openxmlformats.org/officeDocument/2006/relationships/hyperlink" Target="https://blueyonder.com/en/solutions/supply-chain-planning/supply-planning" TargetMode="External"/><Relationship Id="rId16" Type="http://schemas.openxmlformats.org/officeDocument/2006/relationships/hyperlink" Target="https://blueyonder.com/solutions/supply-chain-planning/inventory-optim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