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accelerates AI-driven spend management with Cirtuo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Coupa Software has recently announced its acquisition of Cirtuo, a Croatia-based company, in a move aimed at enhancing its autonomous spend management capabilities. This strategic buy is expected to accelerate Coupa’s roadmap by integrating Cirtuo’s artificial intelligence (AI)-powered category management functionalities into its existing platform. As Coupa continues to position itself at the forefront of innovative spend management solutions, this acquisition aligns with its commitment to providing comprehensive tools that empower procurement teams.</w:t>
      </w:r>
      <w:r/>
    </w:p>
    <w:p>
      <w:r/>
      <w:r>
        <w:t>Cirtuo’s platform is designed to assist procurement professionals in developing holistic category strategies, maximising supplier relationships, and effectively managing strategic savings and risk mitigation initiatives. By incorporating these features into its own offerings, Coupa aims to create a unified ecosystem that supports the entire supplier strategy lifecycle—from planning and execution to ongoing monitoring. This integration could significantly enhance procurement teams’ ability to reduce costs and gain valuable insights into their business needs.</w:t>
      </w:r>
      <w:r/>
    </w:p>
    <w:p>
      <w:r/>
      <w:r>
        <w:t>Salvatore Lombardo, Coupa's Chief Product and Technology Officer, highlighted the company’s investment in generative AI, stating, “We’re investing heavily in GenAI to automate routine tasks, enhance strategic decision-making, and bring autonomous procurement to market.” With the addition of Cirtuo, Coupa intends to address a pivotal gap within its Strategic Sourcing Suite, which has been evolving rapidly through various enhancements in recent months.</w:t>
      </w:r>
      <w:r/>
    </w:p>
    <w:p>
      <w:r/>
      <w:r>
        <w:t>The acquisition comes on the back of Coupa's expansion in capabilities; just months prior, the company launched over 100 new features, many utilising agentic AI to refine contract intelligence and streamline supply chain modelling. Such enhancements are vital as businesses increasingly look for AI-driven tools to transition their legacy systems from passive operations to more value-generating processes. A report indicated that around 38% of U.S. chief financial officers at large enterprises are already leveraging AI in their accounts payable programmes, with an additional 43% showing interest in further integration.</w:t>
      </w:r>
      <w:r/>
    </w:p>
    <w:p>
      <w:r/>
      <w:r>
        <w:t>Coupa’s history of strategic acquisitions underscores its commitment to enhancing its platform's capabilities. Previous acquisitions have included Riskopy, a data aggregation firm, which augmented Coupa’s analytics engine to deliver deeper insights into supplier risks, and Llamasoft, which provided significant improvements in supply chain agility. These moves have equipped Coupa to offer a more comprehensive risk management solution and respond to the evolving challenges faced by businesses in a dynamic economic environment.</w:t>
      </w:r>
      <w:r/>
    </w:p>
    <w:p>
      <w:r/>
      <w:r>
        <w:t>Moreover, Coupa has also invested in technology to combat fraudulent activities within the procurement space. The acquisition of Deep Relevance aimed to fortify its fraud detection mechanisms, while the integration of DCR Workforce broadened its management capabilities to include contingent labour spend—a growing priority for many organisations.</w:t>
      </w:r>
      <w:r/>
    </w:p>
    <w:p>
      <w:r/>
      <w:r>
        <w:t>Through these ongoing enhancements and acquisitions, Coupa continues to shape the future of spend management, driving towards a vision of full autonomy in business operations. The integration of Cirtuo is poised to be another significant step in this journey, equipping procurement teams with the tools necessary to navigate the complex landscape of supply chain management effectively.</w:t>
      </w:r>
      <w:r/>
    </w:p>
    <w:p>
      <w:r/>
      <w:r>
        <w:t xml:space="preserve">As businesses increasingly seek agile, AI-powered solutions, Coupa's latest acquisition signals a strategic alignment with industry trends focused on digital transformation and risk management—critical factors as companies strive to thrive in an ever-changing marketplace.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w:t>
      </w:r>
      <w:r/>
    </w:p>
    <w:p>
      <w:pPr>
        <w:pStyle w:val="ListNumber"/>
        <w:spacing w:line="240" w:lineRule="auto"/>
        <w:ind w:left="720"/>
      </w:pPr>
      <w:r/>
      <w:r>
        <w:t>Paragraph 3: 1</w:t>
      </w:r>
      <w:r/>
    </w:p>
    <w:p>
      <w:pPr>
        <w:pStyle w:val="ListNumber"/>
        <w:spacing w:line="240" w:lineRule="auto"/>
        <w:ind w:left="720"/>
      </w:pPr>
      <w:r/>
      <w:r>
        <w:t>Paragraph 4: 1, 2</w:t>
      </w:r>
      <w:r/>
    </w:p>
    <w:p>
      <w:pPr>
        <w:pStyle w:val="ListNumber"/>
        <w:spacing w:line="240" w:lineRule="auto"/>
        <w:ind w:left="720"/>
      </w:pPr>
      <w:r/>
      <w:r>
        <w:t>Paragraph 5: 1, 3</w:t>
      </w:r>
      <w:r/>
    </w:p>
    <w:p>
      <w:pPr>
        <w:pStyle w:val="ListNumber"/>
        <w:spacing w:line="240" w:lineRule="auto"/>
        <w:ind w:left="720"/>
      </w:pPr>
      <w:r/>
      <w:r>
        <w:t>Paragraph 6: 1, 4, 5, 6</w:t>
      </w:r>
      <w:r/>
    </w:p>
    <w:p>
      <w:pPr>
        <w:pStyle w:val="ListNumber"/>
        <w:spacing w:line="240" w:lineRule="auto"/>
        <w:ind w:left="720"/>
      </w:pPr>
      <w:r/>
      <w:r>
        <w:t>Paragraph 7: 1, 2, 5</w:t>
      </w:r>
      <w:r/>
    </w:p>
    <w:p>
      <w:pPr>
        <w:pStyle w:val="ListNumber"/>
        <w:spacing w:line="240" w:lineRule="auto"/>
        <w:ind w:left="720"/>
      </w:pPr>
      <w:r/>
      <w:r>
        <w:t>Paragraph 8: 1, 3,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https://www.pymnts.com/acquisitions/2025/coupa-acquires-cirtuo-to-add-category-management-to-spend-management-platform/</w:t>
        </w:r>
      </w:hyperlink>
      <w:r>
        <w:t xml:space="preserve"> - Please view link - unable to able to access data</w:t>
      </w:r>
      <w:r/>
    </w:p>
    <w:p>
      <w:pPr>
        <w:pStyle w:val="ListNumber"/>
        <w:spacing w:line="240" w:lineRule="auto"/>
        <w:ind w:left="720"/>
      </w:pPr>
      <w:r/>
      <w:hyperlink r:id="rId11">
        <w:r>
          <w:rPr>
            <w:color w:val="0000EE"/>
            <w:u w:val="single"/>
          </w:rPr>
          <w:t>https://www.coupa.com/newsroom/coupa-acquires-riskopy-for-advanced-data-aggregation-engine/</w:t>
        </w:r>
      </w:hyperlink>
      <w:r>
        <w:t xml:space="preserve"> - In May 2017, Coupa Software acquired Riskopy, a company specializing in advanced data aggregation. This acquisition aimed to enhance Coupa's platform by integrating Riskopy's analytics engine, which combines conventional and alternative data sources to create comprehensive supplier risk profiles. The integration was intended to accelerate Coupa's vision of community intelligence, providing businesses with deeper insights into supplier risks and opportunities. Riskopy's technology was expected to improve the evaluation and management of supplier relationships within Coupa's spend management platform.</w:t>
      </w:r>
      <w:r/>
    </w:p>
    <w:p>
      <w:pPr>
        <w:pStyle w:val="ListNumber"/>
        <w:spacing w:line="240" w:lineRule="auto"/>
        <w:ind w:left="720"/>
      </w:pPr>
      <w:r/>
      <w:hyperlink r:id="rId12">
        <w:r>
          <w:rPr>
            <w:color w:val="0000EE"/>
            <w:u w:val="single"/>
          </w:rPr>
          <w:t>https://www.coupa.com/newsworthy/press-releases/coupa-acquires-leading-third-party-risk-management-provider-hiperos</w:t>
        </w:r>
      </w:hyperlink>
      <w:r>
        <w:t xml:space="preserve"> - In December 2018, Coupa Software announced the acquisition of Hiperos, a leading third-party risk management provider. This acquisition aimed to extend Coupa's leadership in business spend management by enabling businesses to extensively evaluate the risk of their entire supplier base. Hiperos's advanced third-party risk management offering was integrated into Coupa's platform, allowing enterprises to shift spend to optimal suppliers and further protect their brand and bottom line. The acquisition addressed the growing threat of third-party risk and compliance in global supply chains.</w:t>
      </w:r>
      <w:r/>
    </w:p>
    <w:p>
      <w:pPr>
        <w:pStyle w:val="ListNumber"/>
        <w:spacing w:line="240" w:lineRule="auto"/>
        <w:ind w:left="720"/>
      </w:pPr>
      <w:r/>
      <w:hyperlink r:id="rId13">
        <w:r>
          <w:rPr>
            <w:color w:val="0000EE"/>
            <w:u w:val="single"/>
          </w:rPr>
          <w:t>https://www.coupa.com/newsroom/coupa-acquires-llamasoft-for-supply-chain-agility/</w:t>
        </w:r>
      </w:hyperlink>
      <w:r>
        <w:t xml:space="preserve"> - In November 2020, Coupa Software acquired Llamasoft, a company specializing in AI-based supply chain design, modeling, and planning. The acquisition, valued at approximately $1.5 billion, aimed to expand Coupa's capabilities in supply chain agility. Llamasoft's platform and services were integrated into Coupa's cloud-based spend management platform, enabling organizations to comprehensively manage supplier relationships and purchasing. This move addressed the increasing need for supply chain agility as companies faced disruptions, fluctuating customer demand, and uncertain economic conditions.</w:t>
      </w:r>
      <w:r/>
    </w:p>
    <w:p>
      <w:pPr>
        <w:pStyle w:val="ListNumber"/>
        <w:spacing w:line="240" w:lineRule="auto"/>
        <w:ind w:left="720"/>
      </w:pPr>
      <w:r/>
      <w:hyperlink r:id="rId14">
        <w:r>
          <w:rPr>
            <w:color w:val="0000EE"/>
            <w:u w:val="single"/>
          </w:rPr>
          <w:t>https://www.coupa.com/newsroom/coupa-acquires-deep-relevance-to-provide-ai-based-fraud-detection/</w:t>
        </w:r>
      </w:hyperlink>
      <w:r>
        <w:t xml:space="preserve"> - In October 2017, Coupa Software acquired Deep Relevance, a company specializing in AI-based fraud detection. Deep Relevance's technology utilized artificial intelligence to analyze structured and unstructured data, creating risk signals that provided deep, contextual insights into potential fraudulent activities. The integration of Deep Relevance's AI models into Coupa's platform aimed to enhance fraud detection capabilities, focusing on areas such as conflict of interest, bidding integrity, and fraudulent invoices. This acquisition was part of Coupa's strategy to provide next-generation business spend solutions.</w:t>
      </w:r>
      <w:r/>
    </w:p>
    <w:p>
      <w:pPr>
        <w:pStyle w:val="ListNumber"/>
        <w:spacing w:line="240" w:lineRule="auto"/>
        <w:ind w:left="720"/>
      </w:pPr>
      <w:r/>
      <w:hyperlink r:id="rId15">
        <w:r>
          <w:rPr>
            <w:color w:val="0000EE"/>
            <w:u w:val="single"/>
          </w:rPr>
          <w:t>https://www.coupa.com/newsroom/coupa-acquires-contingent-workforce-management-and-services-procurement/</w:t>
        </w:r>
      </w:hyperlink>
      <w:r>
        <w:t xml:space="preserve"> - In September 2018, Coupa Software acquired the technology assets of DCR Workforce, a provider of contingent workforce management and services procurement software. This acquisition aimed to extend Coupa's market leadership in business spend management by enabling businesses to manage all their organization's business spend, including contingent workforce spend, within a comprehensive platform. The integration of DCR Workforce's technology was intended to provide enhanced visibility and control over contingent labor spend, addressing the growing priority for organizations to effectively manage this category of spend.</w:t>
      </w:r>
      <w:r/>
    </w:p>
    <w:p>
      <w:pPr>
        <w:pStyle w:val="ListNumber"/>
        <w:spacing w:line="240" w:lineRule="auto"/>
        <w:ind w:left="720"/>
      </w:pPr>
      <w:r/>
      <w:hyperlink r:id="rId16">
        <w:r>
          <w:rPr>
            <w:color w:val="0000EE"/>
            <w:u w:val="single"/>
          </w:rPr>
          <w:t>https://www.coupa.com/newsroom/coupa-acquires-simeno-to-amplify-open-marketplace-buying/</w:t>
        </w:r>
      </w:hyperlink>
      <w:r>
        <w:t xml:space="preserve"> - In December 2017, Coupa Software acquired Simeno Holdings AG, a leader in cross-catalog search and advanced catalog management. Simeno's technology created localized content from third-party supplier sites to power cross-catalog searches, including content from leading B2B marketplaces. The acquisition aimed to amplify Coupa's Open Buy Program by integrating these marketplaces, delivering a best-in-class cross-catalog search capability. Additionally, the acquisition increased Coupa's local presence in key German and Swiss markets, enhancing its global reach and service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cquisitions/2025/coupa-acquires-cirtuo-to-add-category-management-to-spend-management-platform/" TargetMode="External"/><Relationship Id="rId11" Type="http://schemas.openxmlformats.org/officeDocument/2006/relationships/hyperlink" Target="https://www.coupa.com/newsroom/coupa-acquires-riskopy-for-advanced-data-aggregation-engine/" TargetMode="External"/><Relationship Id="rId12" Type="http://schemas.openxmlformats.org/officeDocument/2006/relationships/hyperlink" Target="https://www.coupa.com/newsworthy/press-releases/coupa-acquires-leading-third-party-risk-management-provider-hiperos" TargetMode="External"/><Relationship Id="rId13" Type="http://schemas.openxmlformats.org/officeDocument/2006/relationships/hyperlink" Target="https://www.coupa.com/newsroom/coupa-acquires-llamasoft-for-supply-chain-agility/" TargetMode="External"/><Relationship Id="rId14" Type="http://schemas.openxmlformats.org/officeDocument/2006/relationships/hyperlink" Target="https://www.coupa.com/newsroom/coupa-acquires-deep-relevance-to-provide-ai-based-fraud-detection/" TargetMode="External"/><Relationship Id="rId15" Type="http://schemas.openxmlformats.org/officeDocument/2006/relationships/hyperlink" Target="https://www.coupa.com/newsroom/coupa-acquires-contingent-workforce-management-and-services-procurement/" TargetMode="External"/><Relationship Id="rId16" Type="http://schemas.openxmlformats.org/officeDocument/2006/relationships/hyperlink" Target="https://www.coupa.com/newsroom/coupa-acquires-simeno-to-amplify-open-marketplace-buy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