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MegaFon launches free digital platform to streamline and secure supplier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MegaFon has recently unveiled a digital platform aimed at enhancing procurement processes through self-registration for suppliers. This innovative move is set to transform the way suppliers interact with the company by providing a streamlined, efficient environment for managing supply orders and equipment purchases. The new service marks a significant step in MegaFon's ongoing efforts to refine its procurement operations and optimise interactions with contractors.</w:t>
      </w:r>
      <w:r/>
    </w:p>
    <w:p>
      <w:r/>
      <w:r>
        <w:t>Currently, suppliers can create profiles on the platform, detailing their areas of expertise and geographical presence, thus allowing them to manage orders more effectively. By centralising this information, the platform simplifies onboarding processes, making it easier to foster new partnerships. The initiative also highlights MegaFon's commitment to transparency and accessibility in its procurement procedures, as the platform is offered free of charge to potential suppliers, which differs from many traditional electronic trading platforms that impose financial barriers.</w:t>
      </w:r>
      <w:r/>
    </w:p>
    <w:p>
      <w:r/>
      <w:r>
        <w:t xml:space="preserve">Data security is a prominent feature of MegaFon's new procurement platform. All sensitive information, including personal data and commercial offers, is processed within the operator's corporate infrastructure, which significantly enhances security and protects the confidentiality of partnership agreements. Alexey Krutitsky, the Director of Procurement and Logistics, commented that this platform not only aims to streamline procurement but also to strengthen partnership relations and enhance the competitive edge in strategic projects. </w:t>
      </w:r>
      <w:r/>
    </w:p>
    <w:p>
      <w:r/>
      <w:r>
        <w:t>The integration of the platform with MegaFon's internal systems is particularly noteworthy. It allows for the seamless transfer of procurement tasks and needs directly from its internal ERP systems, thereby minimising manual processes and reducing delays. This integration enables real-time access to up-to-date information, which is crucial for maintaining effective supplier communication and operational efficiency.</w:t>
      </w:r>
      <w:r/>
    </w:p>
    <w:p>
      <w:r/>
      <w:r>
        <w:t>Moreover, the system automatically generates supplier evaluations through a contractor assessment module, allowing procurement leaders to quickly assess reliability and make informed decisions about potential partners. This data-driven approach speeds up procurement processes, fostering a more agile business environment. The promise of improved decision-making capabilities and enhanced supplier relationships positions MegaFon advantageously within a competitive industry landscape.</w:t>
      </w:r>
      <w:r/>
    </w:p>
    <w:p>
      <w:r/>
      <w:r>
        <w:t>In the broader context, MegaFon's digital transformation efforts are underscored by its adoption of Nexign's Microservices Framework, which has been pivotal in facilitating the creation of an open ecosystem for quicker partner onboarding and faster service development. This commitment to innovation is complemented by recent upgrades to their revenue assurance strategies, implemented through a partnership with Mobileum to combat revenue leakage and bolster profitability amidst the rollout of advanced network technologies like LTE and 5G.</w:t>
      </w:r>
      <w:r/>
    </w:p>
    <w:p>
      <w:r/>
      <w:r>
        <w:t>In summary, the launch of this digital procurement platform is more than just a new tool; it is a significant step towards reshaping the procurement landscape for MegaFon and its partners. By focusing on accessibility, efficiency, and security, MegaFon not only enhances its operational effectiveness but also exemplifies a forward-thinking approach in the telecommunications sector.</w:t>
      </w:r>
      <w:r/>
    </w:p>
    <w:p>
      <w:pPr>
        <w:pBdr>
          <w:bottom w:val="single" w:sz="6" w:space="1" w:color="auto"/>
        </w:pBdr>
      </w:pPr>
      <w:r/>
    </w:p>
    <w:p>
      <w:pPr>
        <w:pStyle w:val="Heading3"/>
      </w:pPr>
      <w:r>
        <w:t>Reference Map</w:t>
      </w:r>
      <w:r/>
      <w:r/>
    </w:p>
    <w:p>
      <w:pPr>
        <w:pStyle w:val="ListBullet"/>
        <w:spacing w:line="240" w:lineRule="auto"/>
        <w:ind w:left="720"/>
      </w:pPr>
      <w:r/>
      <w:r>
        <w:t xml:space="preserve">The core focus of MegaFon's new procurement platform and its features: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Data security measures and integration with internal systems: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Context of MegaFon's digital transformation and partnerships: </w:t>
      </w:r>
      <w:hyperlink r:id="rId10">
        <w:r>
          <w:rPr>
            <w:color w:val="0000EE"/>
            <w:u w:val="single"/>
          </w:rPr>
          <w:t>[3]</w:t>
        </w:r>
      </w:hyperlink>
      <w:r>
        <w:t xml:space="preserve">, </w:t>
      </w:r>
      <w:hyperlink r:id="rId11">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https://www.computerra.ru/314379/megafon-otkryl-portal-dlya-samoregistratsii-postavshhikov/</w:t>
        </w:r>
      </w:hyperlink>
      <w:r>
        <w:t xml:space="preserve"> - Please view link - unable to able to access data</w:t>
      </w:r>
      <w:r/>
    </w:p>
    <w:p>
      <w:pPr>
        <w:pStyle w:val="ListNumber"/>
        <w:spacing w:line="240" w:lineRule="auto"/>
        <w:ind w:left="720"/>
      </w:pPr>
      <w:r/>
      <w:hyperlink r:id="rId9">
        <w:r>
          <w:rPr>
            <w:color w:val="0000EE"/>
            <w:u w:val="single"/>
          </w:rPr>
          <w:t>https://www.computerra.ru/314379/megafon-otkryl-portal-dlya-samoregistratsii-postavshhikov/</w:t>
        </w:r>
      </w:hyperlink>
      <w:r>
        <w:t xml:space="preserve"> - MegaFon has launched a digital platform for supplier self-registration, aiming to enhance procurement processes and optimize interactions with contractors. The platform allows suppliers to create profiles, specify areas of work, and manage supply orders. It ensures data security by processing critical information within MegaFon's corporate infrastructure. Integrated with internal business systems, it streamlines procurement tasks and simplifies communication with suppliers. The platform is free for potential suppliers, encouraging a wide range of participants in procurement procedures.</w:t>
      </w:r>
      <w:r/>
    </w:p>
    <w:p>
      <w:pPr>
        <w:pStyle w:val="ListNumber"/>
        <w:spacing w:line="240" w:lineRule="auto"/>
        <w:ind w:left="720"/>
      </w:pPr>
      <w:r/>
      <w:hyperlink r:id="rId10">
        <w:r>
          <w:rPr>
            <w:color w:val="0000EE"/>
            <w:u w:val="single"/>
          </w:rPr>
          <w:t>https://nexign.com/success-stories/nexign-microservices-framework-success-story-megafon</w:t>
        </w:r>
      </w:hyperlink>
      <w:r>
        <w:t xml:space="preserve"> - Nexign's Microservices Framework has been instrumental in MegaFon's digital transformation, enabling the creation of an open ecosystem that streamlines partner onboarding and accelerates the development of new digital services. The framework provides tools and practices for continuous development, integration, and deployment of microservices, significantly reducing time to market for new services and fostering partner-driven revenue streams.</w:t>
      </w:r>
      <w:r/>
    </w:p>
    <w:p>
      <w:pPr>
        <w:pStyle w:val="ListNumber"/>
        <w:spacing w:line="240" w:lineRule="auto"/>
        <w:ind w:left="720"/>
      </w:pPr>
      <w:r/>
      <w:hyperlink r:id="rId11">
        <w:r>
          <w:rPr>
            <w:color w:val="0000EE"/>
            <w:u w:val="single"/>
          </w:rPr>
          <w:t>https://www.mobileum.com/about/news-press-releases/mobileum-announces-megafon-launches-raid-platform</w:t>
        </w:r>
      </w:hyperlink>
      <w:r>
        <w:t xml:space="preserve"> - Mobileum announced that MegaFon has replaced its legacy revenue assurance platform with Mobileum’s RAID risk management solution. This deployment aims to reduce revenue leakage and improve profitability as MegaFon rolls out its LTE Advanced and 5G networks. RAID is an end-to-end revenue assurance, fraud management, and business assurance platform designed to address current and emerging risk management challenges arising with the launch of new technologies and digital services.</w:t>
      </w:r>
      <w:r/>
    </w:p>
    <w:p>
      <w:pPr>
        <w:pStyle w:val="ListNumber"/>
        <w:spacing w:line="240" w:lineRule="auto"/>
        <w:ind w:left="720"/>
      </w:pPr>
      <w:r/>
      <w:hyperlink r:id="rId13">
        <w:r>
          <w:rPr>
            <w:color w:val="0000EE"/>
            <w:u w:val="single"/>
          </w:rPr>
          <w:t>https://www.wam.ae/en/article/b1j0su0-ministry-finance-launches-expanded-digital</w:t>
        </w:r>
      </w:hyperlink>
      <w:r>
        <w:t xml:space="preserve"> - The UAE Ministry of Finance launched an expanded 'Digital Procurement Platform' catalogue, now including 35 categories with over 120,000 products and services from 230 suppliers. This initiative aims to enhance the procurement experience for federal entities and suppliers, aligning with the UAE Digital Government Strategy 2025. The platform has significantly increased the number of registered suppliers, indicating its growing importance in the procurement landscape.</w:t>
      </w:r>
      <w:r/>
    </w:p>
    <w:p>
      <w:pPr>
        <w:pStyle w:val="ListNumber"/>
        <w:spacing w:line="240" w:lineRule="auto"/>
        <w:ind w:left="720"/>
      </w:pPr>
      <w:r/>
      <w:hyperlink r:id="rId14">
        <w:r>
          <w:rPr>
            <w:color w:val="0000EE"/>
            <w:u w:val="single"/>
          </w:rPr>
          <w:t>https://nexign.com/newsroom/press-releases/nexign-and-megafon-introduced-the-unified-billing-to-facilitate-digital-transformation</w:t>
        </w:r>
      </w:hyperlink>
      <w:r>
        <w:t xml:space="preserve"> - Nexign and MegaFon have implemented a unified billing system across all eight of MegaFon's subsidiaries on a single Business Support System (BSS) platform. This transformation aims to reduce the total cost of ownership by 20–30% and accelerate the launch of new products. The project involved migrating subscriber data seamlessly, resulting in improved business efficiency and customer service quality across MegaFon's coverage area.</w:t>
      </w:r>
      <w:r/>
    </w:p>
    <w:p>
      <w:pPr>
        <w:pStyle w:val="ListNumber"/>
        <w:spacing w:line="240" w:lineRule="auto"/>
        <w:ind w:left="720"/>
      </w:pPr>
      <w:r/>
      <w:hyperlink r:id="rId15">
        <w:r>
          <w:rPr>
            <w:color w:val="0000EE"/>
            <w:u w:val="single"/>
          </w:rPr>
          <w:t>https://www.akm.ru/eng/press/megafon-has-replaced-data-processing-with-import/</w:t>
        </w:r>
      </w:hyperlink>
      <w:r>
        <w:t xml:space="preserve"> - MegaFon has initiated the migration of its analytical platform to domestic software, partnering with Arenadata Group. This move aims to replace foreign software products currently used by the operator, covering all needs for storing and processing corporate data. The introduction of the new platform is expected to address business tasks related to the development of a corporate data warehouse using exclusively Russian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ra.ru/314379/megafon-otkryl-portal-dlya-samoregistratsii-postavshhikov/" TargetMode="External"/><Relationship Id="rId10" Type="http://schemas.openxmlformats.org/officeDocument/2006/relationships/hyperlink" Target="https://nexign.com/success-stories/nexign-microservices-framework-success-story-megafon" TargetMode="External"/><Relationship Id="rId11" Type="http://schemas.openxmlformats.org/officeDocument/2006/relationships/hyperlink" Target="https://www.mobileum.com/about/news-press-releases/mobileum-announces-megafon-launches-raid-platform" TargetMode="External"/><Relationship Id="rId12" Type="http://schemas.openxmlformats.org/officeDocument/2006/relationships/hyperlink" Target="https://www.noahwire.com" TargetMode="External"/><Relationship Id="rId13" Type="http://schemas.openxmlformats.org/officeDocument/2006/relationships/hyperlink" Target="https://www.wam.ae/en/article/b1j0su0-ministry-finance-launches-expanded-digital" TargetMode="External"/><Relationship Id="rId14" Type="http://schemas.openxmlformats.org/officeDocument/2006/relationships/hyperlink" Target="https://nexign.com/newsroom/press-releases/nexign-and-megafon-introduced-the-unified-billing-to-facilitate-digital-transformation" TargetMode="External"/><Relationship Id="rId15" Type="http://schemas.openxmlformats.org/officeDocument/2006/relationships/hyperlink" Target="https://www.akm.ru/eng/press/megafon-has-replaced-data-processing-with-im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