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QAD and Boomi forge AI-powered alliance to accelerate manufacturing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QAD Inc. has unveiled a strategic alliance with Boomi, a leader in AI-driven automation, aimed at transforming integration processes within the manufacturing sector. This partnership, announced at Boomi World 2025, seeks to enhance operational efficiency and reduce the time it takes for businesses to realise value from integrated systems.</w:t>
      </w:r>
      <w:r/>
    </w:p>
    <w:p>
      <w:r/>
      <w:r>
        <w:t>According to the release, the collaboration is designed to resolve longstanding challenges related to enterprise integration, promising pre-built connections between QAD solutions and third-party systems, including the QAD Redzone platform. QAD's CEO, Sanjay Brahmawar, emphasised the importance of speed in manufacturing, stating that the partnership aims to "collapse the time between decision and action." This emphasis on speed aligns with a broader industry trend where agility and responsiveness are increasingly viewed as competitive advantages.</w:t>
      </w:r>
      <w:r/>
    </w:p>
    <w:p>
      <w:r/>
      <w:r>
        <w:t>In conjunction with Boomi's existing capabilities, the integration will leverage QAD's Champion AI technology to provide enhanced insights and capabilities for streamlining integration workflows. Boomi's CEO, Steve Lucas, echoed this sentiment, asserting that the partnership aims to combine intelligent automation with deep industry knowledge, thereby fostering innovative operational solutions.</w:t>
      </w:r>
      <w:r/>
    </w:p>
    <w:p>
      <w:r/>
      <w:r>
        <w:t>This marks a significant evolution from QAD's previous collaboration with Boomi initiated in 2015, which focused on integrating QAD's solutions with third-party applications both in the cloud and on-premise. That earlier partnership laid the groundwork for what is now being positioned as a more comprehensive integration ecosystem – essential for manufacturers looking to modernise their operations and integrate machine learning and AI into their business processes.</w:t>
      </w:r>
      <w:r/>
    </w:p>
    <w:p>
      <w:r/>
      <w:r>
        <w:t>External perspectives on this alliance highlight a growing need for manufacturers to adopt flexible, scalable solutions that can adapt to rapidly changing market demands. As noted in discussions about Boomi's platform, the integration of low-code solutions enables manufacturers to create connected processes and automate workflows, which are vital in enhancing operational visibility and driving efficiency.</w:t>
      </w:r>
      <w:r/>
    </w:p>
    <w:p>
      <w:r/>
      <w:r>
        <w:t>Critics, however, may question the actualisation of such promises, as the implementation of new technologies can often face hurdles, particularly in large-scale operations where legacy systems are still prevalent. Yet, proponents argue that the advancements in both QAD's and Boomi's technology portfolios create a compelling case for businesses to reconsider their integration strategies, potentially reducing the friction that has historically characterised enterprise integrations.</w:t>
      </w:r>
      <w:r/>
    </w:p>
    <w:p>
      <w:r/>
      <w:r>
        <w:t>The partnership between QAD and Boomi represents a notable stride toward addressing the digital transformation needs of the manufacturing industry. By removing integration barriers, both firms appear well-positioned to support manufacturers in achieving operational excellence and remaining competitive in an increasingly complex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Announcement from QAD Inc. regarding the partnership with Boomi.</w:t>
      </w:r>
      <w:r/>
    </w:p>
    <w:p>
      <w:pPr>
        <w:pStyle w:val="ListNumber"/>
        <w:spacing w:line="240" w:lineRule="auto"/>
        <w:ind w:left="720"/>
      </w:pPr>
      <w:r/>
      <w:r>
        <w:t>Background on QAD's previous collaboration with Boomi.</w:t>
      </w:r>
      <w:r/>
    </w:p>
    <w:p>
      <w:pPr>
        <w:pStyle w:val="ListNumber"/>
        <w:spacing w:line="240" w:lineRule="auto"/>
        <w:ind w:left="720"/>
      </w:pPr>
      <w:r/>
      <w:r>
        <w:t>Context on the manufacturing industry's need for streamlined integration solutions.</w:t>
      </w:r>
      <w:r/>
    </w:p>
    <w:p>
      <w:pPr>
        <w:pStyle w:val="ListNumber"/>
        <w:spacing w:line="240" w:lineRule="auto"/>
        <w:ind w:left="720"/>
      </w:pPr>
      <w:r/>
      <w:r>
        <w:t>Insights into the role of low-code platforms in enhancing operational efficiency.</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20250515812133/en/QAD-and-Boomi-Forge-Strategic-Alliance-to-Redefine-Integration-for-Smart-Manufacturing?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https://www.businesswire.com/news/home/20250515812133/en/QAD-and-Boomi-Forge-Strategic-Alliance-to-Redefine-Integration-for-Smart-Manufacturing</w:t>
        </w:r>
      </w:hyperlink>
      <w:r>
        <w:t xml:space="preserve"> - QAD Inc. and Boomi have announced a strategic alliance to redefine integration for smart manufacturing. This partnership aims to accelerate implementations, streamline operations, and provide faster time-to-value through seamless, intelligent connectivity. The collaboration focuses on eliminating historical friction in enterprise integrations by offering pre-built connections across systems, including QAD Redzone, and integrating Boomi's platform with QAD's Champion AI to optimize and automate integration workflows.</w:t>
      </w:r>
      <w:r/>
    </w:p>
    <w:p>
      <w:pPr>
        <w:pStyle w:val="ListNumber"/>
        <w:spacing w:line="240" w:lineRule="auto"/>
        <w:ind w:left="720"/>
      </w:pPr>
      <w:r/>
      <w:hyperlink r:id="rId12">
        <w:r>
          <w:rPr>
            <w:color w:val="0000EE"/>
            <w:u w:val="single"/>
          </w:rPr>
          <w:t>https://www.qad.com/about/news/-/room/read/2015/qad-and-dell-boomi-expand-partnership</w:t>
        </w:r>
      </w:hyperlink>
      <w:r>
        <w:t xml:space="preserve"> - In October 2015, QAD Inc. expanded its partnership with Dell Boomi to offer manufacturers two integration solutions: QAD Boomi AtomSphere, which integrates QAD solutions with third-party applications both in the cloud and on-premise, and Dell Boomi AtomSphere, providing integration between any cloud and on-premise applications. This expansion aimed to ensure smoother implementations and operations for manufacturers considering cloud solutions like QAD Cloud ERP.</w:t>
      </w:r>
      <w:r/>
    </w:p>
    <w:p>
      <w:pPr>
        <w:pStyle w:val="ListNumber"/>
        <w:spacing w:line="240" w:lineRule="auto"/>
        <w:ind w:left="720"/>
      </w:pPr>
      <w:r/>
      <w:hyperlink r:id="rId13">
        <w:r>
          <w:rPr>
            <w:color w:val="0000EE"/>
            <w:u w:val="single"/>
          </w:rPr>
          <w:t>https://boomi.com/partners/qad/</w:t>
        </w:r>
      </w:hyperlink>
      <w:r>
        <w:t xml:space="preserve"> - Boomi's partnership with QAD Inc. offers integration services utilizing the Boomi Enterprise Platform, an industry-leading integration platform as a service (iPaaS). This collaboration enables QAD customers to connect QAD Enterprise Applications to their on-premises and cloud systems, facilitating seamless integration and automation across various business processes.</w:t>
      </w:r>
      <w:r/>
    </w:p>
    <w:p>
      <w:pPr>
        <w:pStyle w:val="ListNumber"/>
        <w:spacing w:line="240" w:lineRule="auto"/>
        <w:ind w:left="720"/>
      </w:pPr>
      <w:r/>
      <w:hyperlink r:id="rId14">
        <w:r>
          <w:rPr>
            <w:color w:val="0000EE"/>
            <w:u w:val="single"/>
          </w:rPr>
          <w:t>https://boomi.com/blog/manufacturers-qad-erp-boomi-integration/</w:t>
        </w:r>
      </w:hyperlink>
      <w:r>
        <w:t xml:space="preserve"> - This article discusses how QAD, a provider of enterprise resource planning (ERP) software focused on manufacturing, partnered with Boomi to integrate its ERP software with other business systems. The collaboration leverages Boomi's low-code integration platform and Boomi DataHub to help QAD's customers build connected processes, gain operational visibility, and create automated workflows, enhancing efficiency and adaptability in manufacturing operations.</w:t>
      </w:r>
      <w:r/>
    </w:p>
    <w:p>
      <w:pPr>
        <w:pStyle w:val="ListNumber"/>
        <w:spacing w:line="240" w:lineRule="auto"/>
        <w:ind w:left="720"/>
      </w:pPr>
      <w:r/>
      <w:hyperlink r:id="rId15">
        <w:r>
          <w:rPr>
            <w:color w:val="0000EE"/>
            <w:u w:val="single"/>
          </w:rPr>
          <w:t>https://boomi.com/customer/qad/</w:t>
        </w:r>
      </w:hyperlink>
      <w:r>
        <w:t xml:space="preserve"> - QAD Inc., an early adopter of cloud technologies, has utilized Boomi's Enterprise Platform to integrate various business applications, including Workday. By adopting a 'Boomi-first' integration strategy, QAD has achieved faster development cycles, improved data-driven decision-making, and supported a flexible, sustainable deployment of cloud solutions, demonstrating the effectiveness of cloud-native, low-code integration in modern business environments.</w:t>
      </w:r>
      <w:r/>
    </w:p>
    <w:p>
      <w:pPr>
        <w:pStyle w:val="ListNumber"/>
        <w:spacing w:line="240" w:lineRule="auto"/>
        <w:ind w:left="720"/>
      </w:pPr>
      <w:r/>
      <w:hyperlink r:id="rId16">
        <w:r>
          <w:rPr>
            <w:color w:val="0000EE"/>
            <w:u w:val="single"/>
          </w:rPr>
          <w:t>https://www.businesswire.com/news/home/20230516005335/en/Boomi-Changes-the-Integration-and-Automation-Game-With-Boomi-AI</w:t>
        </w:r>
      </w:hyperlink>
      <w:r>
        <w:t xml:space="preserve"> - Boomi introduced Boomi AI, a first-of-its-kind, simplified user experience that harnesses generative AI to connect and integrate applications, data, processes, people, and things across organizations. This innovation aims to accelerate business outcomes by enabling AI to responsibly build and complete integrations, transforming automation for customers and marking a significant milestone in the integration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5812133/en/QAD-and-Boomi-Forge-Strategic-Alliance-to-Redefine-Integration-for-Smart-Manufacturing?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15812133/en/QAD-and-Boomi-Forge-Strategic-Alliance-to-Redefine-Integration-for-Smart-Manufacturing" TargetMode="External"/><Relationship Id="rId12" Type="http://schemas.openxmlformats.org/officeDocument/2006/relationships/hyperlink" Target="https://www.qad.com/about/news/-/room/read/2015/qad-and-dell-boomi-expand-partnership" TargetMode="External"/><Relationship Id="rId13" Type="http://schemas.openxmlformats.org/officeDocument/2006/relationships/hyperlink" Target="https://boomi.com/partners/qad/" TargetMode="External"/><Relationship Id="rId14" Type="http://schemas.openxmlformats.org/officeDocument/2006/relationships/hyperlink" Target="https://boomi.com/blog/manufacturers-qad-erp-boomi-integration/" TargetMode="External"/><Relationship Id="rId15" Type="http://schemas.openxmlformats.org/officeDocument/2006/relationships/hyperlink" Target="https://boomi.com/customer/qad/" TargetMode="External"/><Relationship Id="rId16" Type="http://schemas.openxmlformats.org/officeDocument/2006/relationships/hyperlink" Target="https://www.businesswire.com/news/home/20230516005335/en/Boomi-Changes-the-Integration-and-Automation-Game-With-Boomi-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