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Redica Systems raises new funds to accelerate AI-driven regulatory intelligence in life sciences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Redica Systems, a company specialising in Quality and Regulatory Intelligence for the life sciences sector, has secured new financing aimed at enhancing its technology offerings. The investment, which includes contributions from the Merck Global Health Innovation Fund along with existing investors Savant Growth and Rock Creek Capital, is anticipated to expedite the development of Redica’s Catalyst Platform and Supplier Data Network. This funding marks a significant step for the firm as it seeks to provide advanced AI-driven solutions for regulatory compliance and supply chain risk management.</w:t>
      </w:r>
      <w:r/>
    </w:p>
    <w:p>
      <w:r/>
      <w:r>
        <w:t>In a statement, Redica’s CEO, Michael de la Torre, highlighted the intention behind the financing, stating, "This investment strengthens our ability to power predictive quality and data-driven AI programs.” He emphasised the firm's goal of empowering clients to proactively improve quality while minimising compliance risks, which he argues is crucial for enhancing product safety.</w:t>
      </w:r>
      <w:r/>
    </w:p>
    <w:p>
      <w:r/>
      <w:r>
        <w:t>The Catalyst Platform is touted as a cutting-edge solution designed to amalgamate various forms of data—both structured and unstructured—from numerous public and private sources. This capability allows life sciences organisations to adopt more precise and scalable approaches to quality management and compliance. Furthermore, the Supplier Data Network aims to integrate fragmented data related to supplier risks, striving to create comprehensive profiles that enhance transparency and decision-making in the supply chain.</w:t>
      </w:r>
      <w:r/>
    </w:p>
    <w:p>
      <w:r/>
      <w:r>
        <w:t>However, the life sciences industry faces ongoing challenges related to regulatory compliance and quality assurance, particularly as the landscape continues to evolve. A recent report noted that 19 of the top 20 pharmaceutical companies and 9 of the top 10 medical device firms have turned to such technologies to take a more proactive stance on risk management and regulatory compliance. The demand for Quality and Regulatory Intelligence is increasingly critical, as these companies seek to navigate a complex web of regulations that affect product safety and operational efficiency.</w:t>
      </w:r>
      <w:r/>
    </w:p>
    <w:p>
      <w:r/>
      <w:r>
        <w:t>Additionally, there are contrasting viewpoints regarding the effectiveness of AI in regulatory environments. Some experts caution that while predictive technologies can offer valuable insights, they should not replace the nuanced understanding required in compliance contexts. A more cautious approach suggests that AI should complement human expertise rather than serve as a standalone solution.</w:t>
      </w:r>
      <w:r/>
    </w:p>
    <w:p>
      <w:r/>
      <w:r>
        <w:t>There remains a significant push within the industry to leverage QRI capabilities to bridge the gap between regulatory expectations and actual compliance performance. This shift aims to enhance not only regulatory readiness but also overall product quality, which is paramount in an industry where safety and efficacy are non-negotiable.</w:t>
      </w:r>
      <w:r/>
    </w:p>
    <w:p>
      <w:r/>
      <w:r>
        <w:t>In summary, Redica’s latest funding initiative underscores the growing importance of innovative technologies in the life sciences sector, as companies strive to tackle compliance challenges head-on. The successful integration of AI and robust data analytics could very well redefine how the industry approaches regulatory intelligence, setting a new standard for quality management in the years to come.</w:t>
      </w:r>
      <w:r/>
    </w:p>
    <w:p>
      <w:pPr>
        <w:pBdr>
          <w:bottom w:val="single" w:sz="6" w:space="1" w:color="auto"/>
        </w:pBdr>
      </w:pPr>
      <w:r/>
    </w:p>
    <w:p>
      <w:pPr>
        <w:pStyle w:val="Heading3"/>
      </w:pPr>
      <w:r>
        <w:t>Reference Map</w:t>
      </w:r>
      <w:r/>
    </w:p>
    <w:p>
      <w:r/>
      <w:hyperlink r:id="rId9">
        <w:r>
          <w:rPr>
            <w:color w:val="0000EE"/>
            <w:u w:val="single"/>
          </w:rPr>
          <w:t>[1]</w:t>
        </w:r>
      </w:hyperlink>
      <w:r>
        <w:t xml:space="preserve"> Redica Systems press release on financing</w:t>
        <w:br/>
      </w:r>
      <w:r/>
      <w:hyperlink r:id="rId10">
        <w:r>
          <w:rPr>
            <w:color w:val="0000EE"/>
            <w:u w:val="single"/>
          </w:rPr>
          <w:t>[2]</w:t>
        </w:r>
      </w:hyperlink>
      <w:r>
        <w:t xml:space="preserve"> Related article on the significance of the financing</w:t>
        <w:br/>
      </w:r>
      <w:r/>
      <w:hyperlink r:id="rId11">
        <w:r>
          <w:rPr>
            <w:color w:val="0000EE"/>
            <w:u w:val="single"/>
          </w:rPr>
          <w:t>[3]</w:t>
        </w:r>
      </w:hyperlink>
      <w:r>
        <w:t xml:space="preserve"> Details from a prior funding round</w:t>
        <w:br/>
      </w:r>
      <w:r/>
      <w:hyperlink r:id="rId12">
        <w:r>
          <w:rPr>
            <w:color w:val="0000EE"/>
            <w:u w:val="single"/>
          </w:rPr>
          <w:t>[4]</w:t>
        </w:r>
      </w:hyperlink>
      <w:r>
        <w:t xml:space="preserve"> Overview of Quality and Regulatory Intelligence</w:t>
        <w:br/>
      </w:r>
      <w:r/>
      <w:hyperlink r:id="rId13">
        <w:r>
          <w:rPr>
            <w:color w:val="0000EE"/>
            <w:u w:val="single"/>
          </w:rPr>
          <w:t>[5]</w:t>
        </w:r>
      </w:hyperlink>
      <w:r>
        <w:t xml:space="preserve"> Specifics regarding Redica's offerings for MedTech</w:t>
        <w:br/>
      </w:r>
      <w:r/>
      <w:hyperlink r:id="rId14">
        <w:r>
          <w:rPr>
            <w:color w:val="0000EE"/>
            <w:u w:val="single"/>
          </w:rPr>
          <w:t>[6]</w:t>
        </w:r>
      </w:hyperlink>
      <w:r>
        <w:t xml:space="preserve"> Explanation of how Redica's platform works</w:t>
        <w:br/>
      </w:r>
      <w:r/>
      <w:hyperlink r:id="rId15">
        <w:r>
          <w:rPr>
            <w:color w:val="0000EE"/>
            <w:u w:val="single"/>
          </w:rPr>
          <w:t>[7]</w:t>
        </w:r>
      </w:hyperlink>
      <w:r>
        <w:t xml:space="preserve"> Information on Redica's support for pharmaceutical risk management</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20250513602648/en/Redica-Systems-Closes-Financing-to-Advance-Predictive-Quality-and-Regulatory-Intelligence-in-Life-Science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https://www.businesswire.com/news/home/20250513602648/en/Redica-Systems-Closes-Financing-to-Advance-Predictive-Quality-and-Regulatory-Intelligence-in-Life-Sciences</w:t>
        </w:r>
      </w:hyperlink>
      <w:r>
        <w:t xml:space="preserve"> - Redica Systems, a leader in Quality and Regulatory Intelligence for the Life Sciences industry, announced a financing round with participation from Merck Global Health Innovation Fund (MGHIF), Savant Growth, and Rock Creek Capital. The investment aims to accelerate the expansion of Redica's Catalyst Platform™ and the Redica Supplier Data Network™ (SDN), focusing on AI-driven workflows, predictive quality, regulatory intelligence, and supply chain risk management solutions tailored for life sciences organizations. CEO Michael de la Torre emphasized the mission to empower customers to proactively enhance quality and minimize compliance risks, ultimately improving product safety and driving measurable business performance.</w:t>
      </w:r>
      <w:r/>
    </w:p>
    <w:p>
      <w:pPr>
        <w:pStyle w:val="ListNumber"/>
        <w:spacing w:line="240" w:lineRule="auto"/>
        <w:ind w:left="720"/>
      </w:pPr>
      <w:r/>
      <w:hyperlink r:id="rId11">
        <w:r>
          <w:rPr>
            <w:color w:val="0000EE"/>
            <w:u w:val="single"/>
          </w:rPr>
          <w:t>https://redica.com/resource/redica-systems-announces-30m-series-b/</w:t>
        </w:r>
      </w:hyperlink>
      <w:r>
        <w:t xml:space="preserve"> - In December 2021, Redica Systems secured a $30 million Series B funding round led by Savant Growth, with participation from existing investor Rock Creek Capital. The investment is intended to extend Redica's lead as a quality and regulatory intelligence (QRI) platform and fuel product innovation, accelerating customer value and expanding the company's total addressable market. Redica's platform enables quality and safety professionals in the pharmaceutical, medical device, and food industries to take a proactive, risk-based approach to decision-making and regulatory compliance, serving 19 of the top 20 pharma companies and 9 of the top 10 medical device firms.</w:t>
      </w:r>
      <w:r/>
    </w:p>
    <w:p>
      <w:pPr>
        <w:pStyle w:val="ListNumber"/>
        <w:spacing w:line="240" w:lineRule="auto"/>
        <w:ind w:left="720"/>
      </w:pPr>
      <w:r/>
      <w:hyperlink r:id="rId12">
        <w:r>
          <w:rPr>
            <w:color w:val="0000EE"/>
            <w:u w:val="single"/>
          </w:rPr>
          <w:t>https://redica.com/what-is-quality-and-regulatory-intelligence/</w:t>
        </w:r>
      </w:hyperlink>
      <w:r>
        <w:t xml:space="preserve"> - Quality and Regulatory Intelligence (QRI) allows life sciences companies to reduce compliance risk and improve product quality by analyzing regulatory updates and corresponding agency enforcement actions. Unlike traditional regulatory intelligence, QRI includes data about actual regulatory enforcement, helping drug sponsors, CMOs, and medtech device manufacturers understand how regulations are executed in real-world manufacturing facilities. QRI collects data about enforcement agency actions, analyzes it, and develops individualized risk profiles to help manufacturers fully understand their compliance risks, leading to greater inspection readiness and better protection of product quality.</w:t>
      </w:r>
      <w:r/>
    </w:p>
    <w:p>
      <w:pPr>
        <w:pStyle w:val="ListNumber"/>
        <w:spacing w:line="240" w:lineRule="auto"/>
        <w:ind w:left="720"/>
      </w:pPr>
      <w:r/>
      <w:hyperlink r:id="rId13">
        <w:r>
          <w:rPr>
            <w:color w:val="0000EE"/>
            <w:u w:val="single"/>
          </w:rPr>
          <w:t>https://redica.com/redica-for-medtech/</w:t>
        </w:r>
      </w:hyperlink>
      <w:r>
        <w:t xml:space="preserve"> - Redica Systems offers tailored solutions for MedTech companies, helping them monitor product risks and automate postmarket data collection and analysis. The platform provides global recall, FSCA, and vigilance data and analytics specific to products, automating monitoring and providing early risk detection. Redica's data linkage, cleaning, and enrichment deliver increased functionality and previously inaccessible insights. Features include continuous monitoring of recalls and vigilance in product quality, benchmarking of organizational and product quality performance relative to competitors, and early trend detection and risk identification at the organization, site, and product levels for recalls and adverse events.</w:t>
      </w:r>
      <w:r/>
    </w:p>
    <w:p>
      <w:pPr>
        <w:pStyle w:val="ListNumber"/>
        <w:spacing w:line="240" w:lineRule="auto"/>
        <w:ind w:left="720"/>
      </w:pPr>
      <w:r/>
      <w:hyperlink r:id="rId14">
        <w:r>
          <w:rPr>
            <w:color w:val="0000EE"/>
            <w:u w:val="single"/>
          </w:rPr>
          <w:t>https://redica.com/how-it-works/</w:t>
        </w:r>
      </w:hyperlink>
      <w:r>
        <w:t xml:space="preserve"> - Redica Systems connects Quality Assurance with Regulatory Surveillance by structuring unstructured content and data, unlocking its full potential for sophisticated analysis. The platform monitors over 200 global regulators, harmonizing organizations, standards bodies, and trade associations. It uses Intelligent Document Processing (IDP) to process thousands of quality and regulatory documents daily, turning unstructured data into analytical insights. Redica ID assigns a unique identifier to every key entity in the database, enabling users to see interconnections and impacts from one object to another, reducing data noise and ensuring a single master profile for each entity.</w:t>
      </w:r>
      <w:r/>
    </w:p>
    <w:p>
      <w:pPr>
        <w:pStyle w:val="ListNumber"/>
        <w:spacing w:line="240" w:lineRule="auto"/>
        <w:ind w:left="720"/>
      </w:pPr>
      <w:r/>
      <w:hyperlink r:id="rId15">
        <w:r>
          <w:rPr>
            <w:color w:val="0000EE"/>
            <w:u w:val="single"/>
          </w:rPr>
          <w:t>https://redica.com/redica-for-pharmaceutical-risk-management/</w:t>
        </w:r>
      </w:hyperlink>
      <w:r>
        <w:t xml:space="preserve"> - Redica Systems supports pharmaceutical companies in inspection preparation, vendor quality management, and regulatory surveillance. The platform provides data and trends across thousands of 483s, Warning Letters, EIRs, Inspection Report Cards, and non-compliance reports from agencies like the FDA, EU/EMA, Health Canada, and MHRA. It offers over 300,000 unique site profiles across GLP, GCP, GDP, and GMP vendors, ensuring comprehensive regulatory history and up-to-date inspection information. Redica's regulatory surveillance monitors signals from more than 200 global regulators, harmonizing organizations, standards bodies, and trade associations, helping companies stay current with the latest regulatory updates impacting their specific areas of interest.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0513602648/en/Redica-Systems-Closes-Financing-to-Advance-Predictive-Quality-and-Regulatory-Intelligence-in-Life-Sciences?feedref=JjAwJuNHiystnCoBq_hl-bV7DTIYheT0D-1vT4_bKFzt_EW40VMdK6eG-WLfRGUE1fJraLPL1g6AeUGJlCTYs7Oafol48Kkc8KJgZoTHgMu0w8LYSbRdYOj2VdwnuKwa" TargetMode="External"/><Relationship Id="rId10" Type="http://schemas.openxmlformats.org/officeDocument/2006/relationships/hyperlink" Target="https://www.businesswire.com/news/home/20250513602648/en/Redica-Systems-Closes-Financing-to-Advance-Predictive-Quality-and-Regulatory-Intelligence-in-Life-Sciences" TargetMode="External"/><Relationship Id="rId11" Type="http://schemas.openxmlformats.org/officeDocument/2006/relationships/hyperlink" Target="https://redica.com/resource/redica-systems-announces-30m-series-b/" TargetMode="External"/><Relationship Id="rId12" Type="http://schemas.openxmlformats.org/officeDocument/2006/relationships/hyperlink" Target="https://redica.com/what-is-quality-and-regulatory-intelligence/" TargetMode="External"/><Relationship Id="rId13" Type="http://schemas.openxmlformats.org/officeDocument/2006/relationships/hyperlink" Target="https://redica.com/redica-for-medtech/" TargetMode="External"/><Relationship Id="rId14" Type="http://schemas.openxmlformats.org/officeDocument/2006/relationships/hyperlink" Target="https://redica.com/how-it-works/" TargetMode="External"/><Relationship Id="rId15" Type="http://schemas.openxmlformats.org/officeDocument/2006/relationships/hyperlink" Target="https://redica.com/redica-for-pharmaceutical-risk-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