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SAIL partners with ABB India to digitise Rourkela Steel Plant for doubling output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Steel Authority of India Ltd (SAIL) has taken a significant step towards modernising its production capabilities by entering a Memorandum of Understanding (MoU) with ABB India to digitise operations at its Rourkela Steel Plant in Odisha. This collaboration revolves around the innovative concept of creating digital twins of key production processes including blast furnaces and basic oxygen furnaces. By utilising operational data, these virtual models aim to enhance decision-making, thereby optimising production and improving efficiency. As part of its digital transformation strategy, SAIL is setting an ambitious goal to increase its steel output from 4.08 million tonnes in 2024-25 to approximately 9 million tonnes by 2030.</w:t>
      </w:r>
      <w:r/>
    </w:p>
    <w:p>
      <w:r/>
      <w:r>
        <w:t>In his remarks on the partnership, Biswa Ranjan Palai, Executive Director (Works) at SAIL, emphasised the transformative potential of this initiative. He stated, “The development of this digital twin technology will transform our steel manufacturing processes by providing us real-time insights into furnace operations.” The integration of such advanced technologies is expected not only to improve operational performance but also to enhance product quality and extend the lifespan of critical assets. Kapil Agarwal, Senior Vice President at ABB India, reiterated the significance of this collaboration, stating that it represents a commitment to driving digital innovation within the steel industry to achieve greater efficiency and lower environmental impact.</w:t>
      </w:r>
      <w:r/>
    </w:p>
    <w:p>
      <w:r/>
      <w:r>
        <w:t>This partnership emerges at a time when India’s steel demand is projected to witness substantial growth. Industry analysts from ICRA have anticipated a rise in domestic demand by 9-10% for FY25, while Deloitte has forecasted a long-term annual growth rate of between 5% to 7.3%. In light of these projections, SAIL's strategic moves to modernise its facilities through digital tools are crucial for maintaining its competitive edge in a rapidly evolving market.</w:t>
      </w:r>
      <w:r/>
    </w:p>
    <w:p>
      <w:r/>
      <w:r>
        <w:t>The digitisation initiative at Rourkela is just one facet of SAIL's broader agenda to enhance operational capacity and sustainability across its plants. The company is poised to invest a substantial ₹30,000 crore to double Rourkela's production capacity, which has roots dating back to the 1950s when the plant began operations with a modest capacity of 1 million tonnes. This expansion is expected to contribute significantly to SAIL’s overarching target of achieving a total production capacity of 35 million tonnes annually by 2030.</w:t>
      </w:r>
      <w:r/>
    </w:p>
    <w:p>
      <w:r/>
      <w:r>
        <w:t>Moreover, SAIL's commitment to sustainability is further highlighted by its ongoing collaborative efforts with various companies to incorporate green technologies into steelmaking. Just recently, an MoU was signed with John Cockerill India Ltd aimed at improving processes related to carbon steel and green steel production. Additionally, partnerships focused on decarbonisation and hydrogen-based steel production are also underway, which will allow SAIL to align with global standards on carbon emissions.</w:t>
      </w:r>
      <w:r/>
    </w:p>
    <w:p>
      <w:r/>
      <w:r>
        <w:t xml:space="preserve">As SAIL integrates these cutting-edge technologies and scales up its production capacity, it stands poised not only to meet the growing demands of the Indian steel market but also to set benchmarks in operational efficiency and environmental responsibility. The initiative at the Rourkela Steel Plant, therefore, is a critical component of a larger vision aimed at fostering an advanced, sustainable future for the steel industry in India.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[7]</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https://energy.economictimes.indiatimes.com/news/coal/sail-signs-mou-with-abb-india-to-digitise-rourkela-steel-plant-operations/121337687</w:t>
        </w:r>
      </w:hyperlink>
      <w:r>
        <w:t xml:space="preserve"> - Please view link - unable to able to access data</w:t>
      </w:r>
      <w:r/>
    </w:p>
    <w:p>
      <w:pPr>
        <w:pStyle w:val="ListNumber"/>
        <w:spacing w:line="240" w:lineRule="auto"/>
        <w:ind w:left="720"/>
      </w:pPr>
      <w:r/>
      <w:hyperlink r:id="rId9">
        <w:r>
          <w:rPr>
            <w:color w:val="0000EE"/>
            <w:u w:val="single"/>
          </w:rPr>
          <w:t>https://energy.economictimes.indiatimes.com/news/coal/sail-signs-mou-with-abb-india-to-digitise-rourkela-steel-plant-operations/121337687</w:t>
        </w:r>
      </w:hyperlink>
      <w:r>
        <w:t xml:space="preserve"> - Steel Authority of India Ltd (SAIL) has signed a Memorandum of Understanding (MoU) with ABB India to digitally optimise the ironmaking and steelmaking operations at its Rourkela Steel Plant in Odisha. The agreement involves sharing operational data to develop data-based models for creating digital twins of blast furnaces and basic oxygen furnaces, aiming to support data-driven decisions for optimising production processes. SAIL produced 4.08 million tonnes of saleable steel in 2024–25 and plans to increase this to about 9 million tonnes by 2030, seeking to enhance operational efficiency and sustainability through digital transformation.</w:t>
      </w:r>
      <w:r/>
    </w:p>
    <w:p>
      <w:pPr>
        <w:pStyle w:val="ListNumber"/>
        <w:spacing w:line="240" w:lineRule="auto"/>
        <w:ind w:left="720"/>
      </w:pPr>
      <w:r/>
      <w:hyperlink r:id="rId12">
        <w:r>
          <w:rPr>
            <w:color w:val="0000EE"/>
            <w:u w:val="single"/>
          </w:rPr>
          <w:t>https://www.sail.co.in/en/sail-news/sail-and-john-cockerill-india-sign-mou-drive-innovation-and-green-steel-technologies</w:t>
        </w:r>
      </w:hyperlink>
      <w:r>
        <w:t xml:space="preserve"> - Steel Authority of India Limited (SAIL) signed a Memorandum of Understanding (MoU) with John Cockerill India Limited (JCIL) on November 28, 2024, in Mumbai. The collaboration focuses on Cold Rolling and Processing for Carbon Steel, Green Steel, and Silicon Steel, specifically CRGO (Cold Rolled Grain Oriented) and CRNO (Cold Rolled Non-Oriented) steels. The partnership aims to integrate green technologies into iron and steelmaking processes and incorporate advanced steelmaking technologies to enhance efficiency and sustainability, aligning with SAIL's commitment to reducing carbon emissions and improving resource efficiency.</w:t>
      </w:r>
      <w:r/>
    </w:p>
    <w:p>
      <w:pPr>
        <w:pStyle w:val="ListNumber"/>
        <w:spacing w:line="240" w:lineRule="auto"/>
        <w:ind w:left="720"/>
      </w:pPr>
      <w:r/>
      <w:hyperlink r:id="rId10">
        <w:r>
          <w:rPr>
            <w:color w:val="0000EE"/>
            <w:u w:val="single"/>
          </w:rPr>
          <w:t>https://economictimes.indiatimes.com/industry/indl-goods/svs/steel/sail-to-scale-up-rourkela-steel-plant-capacity-to-9-mt-by-2030-at-rs-30000-crore-investment/articleshow/119067672.cms</w:t>
        </w:r>
      </w:hyperlink>
      <w:r>
        <w:t xml:space="preserve"> - State-owned Steel Authority of India Ltd (SAIL) plans to more than double the capacity of its Rourkela Steel Plant (RSP) to around 9 million tonnes per annum at an investment of Rs 30,000 crore. The expansion, covering an area of 1,200 acres, will contribute approximately 25% to SAIL's overall production capacity target of 35 million tonnes per annum by 2030. RSP, located in Rourkela, Odisha, was established in the 1950s with an initial capacity of 1 million tonnes and became operational in 1959.</w:t>
      </w:r>
      <w:r/>
    </w:p>
    <w:p>
      <w:pPr>
        <w:pStyle w:val="ListNumber"/>
        <w:spacing w:line="240" w:lineRule="auto"/>
        <w:ind w:left="720"/>
      </w:pPr>
      <w:r/>
      <w:hyperlink r:id="rId15">
        <w:r>
          <w:rPr>
            <w:color w:val="0000EE"/>
            <w:u w:val="single"/>
          </w:rPr>
          <w:t>https://www.industrialpunch.com/technological-advancements-at-silicon-steel-mill-of-rourkela-steel-plant-elevates-quality-and-production/</w:t>
        </w:r>
      </w:hyperlink>
      <w:r>
        <w:t xml:space="preserve"> - The Silicon Steel Mill (SSM) of SAIL's Rourkela Steel Plant (RSP) implemented major technological advancements at its Tandem Annealing (TA) Line with state-of-the-art ABB electrics, elevating quality, efficiency, control, and production. The project, commissioned at a cost of Rs 4.95 crore, led to significant improvements, with the prime percentage of the Tandem Annealing Line increasing from 91-92% to 96-97%, and daily production rising from 100-110 tonnes per day to 130-140 tonnes per day.</w:t>
      </w:r>
      <w:r/>
    </w:p>
    <w:p>
      <w:pPr>
        <w:pStyle w:val="ListNumber"/>
        <w:spacing w:line="240" w:lineRule="auto"/>
        <w:ind w:left="720"/>
      </w:pPr>
      <w:r/>
      <w:hyperlink r:id="rId11">
        <w:r>
          <w:rPr>
            <w:color w:val="0000EE"/>
            <w:u w:val="single"/>
          </w:rPr>
          <w:t>https://www.steelorbis.com/steel-news/latest-news/sails-rourkela-mill-installs-upgraded-automated-raw-material-handling-plant-1332650.htm</w:t>
        </w:r>
      </w:hyperlink>
      <w:r>
        <w:t xml:space="preserve"> - SAIL's Rourkela Steel Plant (RSP) installed an upgraded and automated raw material handling plant, operationalizing the 1771 series of RIO modules for PLC and Automation system in Phases I and II of the Raw Material Handling Plant (RMHP). The retrofitting of 34 RIO stations and laying of 20 km of fiber optic cables for the PLC &amp; Automation system were executed in a phased manner, completing ahead of schedule without significantly hampering production.</w:t>
      </w:r>
      <w:r/>
    </w:p>
    <w:p>
      <w:pPr>
        <w:pStyle w:val="ListNumber"/>
        <w:spacing w:line="240" w:lineRule="auto"/>
        <w:ind w:left="720"/>
      </w:pPr>
      <w:r/>
      <w:hyperlink r:id="rId13">
        <w:r>
          <w:rPr>
            <w:color w:val="0000EE"/>
            <w:u w:val="single"/>
          </w:rPr>
          <w:t>https://www.primetals.com/es/press-media/news/leading-indian-steel-producer-sail-partners-with-primetals-technologies-on-green-steel-transition-at-rourkela-plant</w:t>
        </w:r>
      </w:hyperlink>
      <w:r>
        <w:t xml:space="preserve"> - On February 20th, Primetals Technologies and Steel Authority of India Limited (SAIL) signed a Memorandum of Understanding (MoU) to collaborate on projects and technologies related to decarbonization at the Rourkela Steel Plant in Odisha, India. The partnership focuses on green ironmaking and steelmaking solutions, including carbon capture and utilization (CCU), digitalization, hydrogen-based steel production, electric steelmaking, and advanced gas-cleaning solutions, aiming to lower the plant's carbon footprint and future-proof production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ergy.economictimes.indiatimes.com/news/coal/sail-signs-mou-with-abb-india-to-digitise-rourkela-steel-plant-operations/121337687" TargetMode="External"/><Relationship Id="rId10" Type="http://schemas.openxmlformats.org/officeDocument/2006/relationships/hyperlink" Target="https://economictimes.indiatimes.com/industry/indl-goods/svs/steel/sail-to-scale-up-rourkela-steel-plant-capacity-to-9-mt-by-2030-at-rs-30000-crore-investment/articleshow/119067672.cms" TargetMode="External"/><Relationship Id="rId11" Type="http://schemas.openxmlformats.org/officeDocument/2006/relationships/hyperlink" Target="https://www.steelorbis.com/steel-news/latest-news/sails-rourkela-mill-installs-upgraded-automated-raw-material-handling-plant-1332650.htm" TargetMode="External"/><Relationship Id="rId12" Type="http://schemas.openxmlformats.org/officeDocument/2006/relationships/hyperlink" Target="https://www.sail.co.in/en/sail-news/sail-and-john-cockerill-india-sign-mou-drive-innovation-and-green-steel-technologies" TargetMode="External"/><Relationship Id="rId13" Type="http://schemas.openxmlformats.org/officeDocument/2006/relationships/hyperlink" Target="https://www.primetals.com/es/press-media/news/leading-indian-steel-producer-sail-partners-with-primetals-technologies-on-green-steel-transition-at-rourkela-plant" TargetMode="External"/><Relationship Id="rId14" Type="http://schemas.openxmlformats.org/officeDocument/2006/relationships/hyperlink" Target="https://www.noahwire.com" TargetMode="External"/><Relationship Id="rId15" Type="http://schemas.openxmlformats.org/officeDocument/2006/relationships/hyperlink" Target="https://www.industrialpunch.com/technological-advancements-at-silicon-steel-mill-of-rourkela-steel-plant-elevates-quality-and-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