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unveils AI tools to turn sustainability into a strategic business asset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SAP is advancing its commitment to sustainability by unveiling a comprehensive suite of AI-driven tools designed to integrate environmental, social, and governance (ESG) metrics into everyday business operations. During its recent Sapphire event, the company outlined how these new features can transform sustainability from a regulatory necessity into a competitive advantage, promoting enhanced business performance.</w:t>
      </w:r>
      <w:r/>
    </w:p>
    <w:p>
      <w:r/>
      <w:r>
        <w:t>At the heart of this transformation is SAP's Business Data Cloud, which aims to unify financial, operational, and ESG data into a single sustainability data model. According to Sophia Mendelsohn, Chief Sustainability and Commercial Officer at SAP, organisations often overlook vast amounts of sustainability data that already exist within their systems—data that can now be harnessed effectively. “We’re introducing new tools that help companies uncover the data they didn’t know they had, so they can unify them in one system and act on it more effectively,” she noted.</w:t>
      </w:r>
      <w:r/>
    </w:p>
    <w:p>
      <w:r/>
      <w:r>
        <w:t>The latest innovations include AI-assisted solutions embedded within core platforms like SAP S/4HANA and the SAP Sustainability Control Tower (SCT). These tools are designed to automate cumbersome workflows and integrate sustainability considerations into strategic decision-making. Starting in August 2025, beta users will have access to features such as AI-assisted permit management for environmental health and safety, which streamlines compliance workflows, and automated incident reporting enhanced by SAP's AI copilot, Joule. Such capabilities are expected to significantly reduce the manual effort associated with compliance and reporting, which has historically consumed valuable resources.</w:t>
      </w:r>
      <w:r/>
    </w:p>
    <w:p>
      <w:r/>
      <w:r>
        <w:t>Furthermore, SAP's approach leverages advanced data and process integration to allow organisations to track emissions more accurately and respond with agility. The Sustainability Control Tower, for instance, will facilitate the generation of real-time ESG reports with user-friendly templates, while enhanced emission factor mapping will aid companies in understanding their lifecycle emissions better. This integration is vital as organisations grapple with increasing regulatory pressure and the demand for transparency in their sustainability practices.</w:t>
      </w:r>
      <w:r/>
    </w:p>
    <w:p>
      <w:r/>
      <w:r>
        <w:t>The importance of effective data management cannot be overstated, particularly as corporate sustainability efforts often hinge on accurate data. The introduction of the Sustainability Data Exchange platform expands SAP's capability to standardise and share Scope 3 emissions data across supply chains, fostering collaboration with suppliers on emission reduction strategies. This aligns closely with global sustainability goals, enhancing both transparency and accuracy in emissions reporting.</w:t>
      </w:r>
      <w:r/>
    </w:p>
    <w:p>
      <w:r/>
      <w:r>
        <w:t>As organisations look to align their operational processes with environmental strategies, the integration of SAP Signavio tools will provide them with the necessary support to embed sustainability impact metrics into their existing workflows. Beginning in Q4 2025, businesses will be able to utilise these tools to identify process improvements that reduce carbon emissions, thereby aligning sustainability with their core business functions.</w:t>
      </w:r>
      <w:r/>
    </w:p>
    <w:p>
      <w:r/>
      <w:r>
        <w:t>SAP's overarching goal is to embed sustainability deep within the operational fabric of businesses, making it a driver of strategic advantage. As the landscape shifts, it’s clear that the emphasis will not only be on whether sustainability matters, but rather on the speed at which organisations can adapt their systems and practices to deliver on sustainability commitments.</w:t>
      </w:r>
      <w:r/>
    </w:p>
    <w:p>
      <w:r/>
      <w:r>
        <w:t>The innovative measures SAP has introduced reflect a broader trend within the business world—sustainability is being integrated not just as an afterthought but as a core component of business strategy. As these tools become part of regular business operations, it opens up new avenues for enhanced performance and a more sustainable future.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All content informed by the lead article</w:t>
      </w:r>
      <w:r/>
    </w:p>
    <w:p>
      <w:pPr>
        <w:pStyle w:val="ListNumber"/>
        <w:spacing w:line="240" w:lineRule="auto"/>
        <w:ind w:left="720"/>
      </w:pPr>
      <w:r/>
      <w:r>
        <w:t>Insights on AI-driven solutions for sustainability (summarised)</w:t>
      </w:r>
      <w:r/>
    </w:p>
    <w:p>
      <w:pPr>
        <w:pStyle w:val="ListNumber"/>
        <w:spacing w:line="240" w:lineRule="auto"/>
        <w:ind w:left="720"/>
      </w:pPr>
      <w:r/>
      <w:r>
        <w:t>Data sharing and emissions management (summarised)</w:t>
      </w:r>
      <w:r/>
    </w:p>
    <w:p>
      <w:pPr>
        <w:pStyle w:val="ListNumber"/>
        <w:spacing w:line="240" w:lineRule="auto"/>
        <w:ind w:left="720"/>
      </w:pPr>
      <w:r/>
      <w:r>
        <w:t>Business Data Cloud integration (summarised)</w:t>
      </w:r>
      <w:r/>
    </w:p>
    <w:p>
      <w:pPr>
        <w:pStyle w:val="ListNumber"/>
        <w:spacing w:line="240" w:lineRule="auto"/>
        <w:ind w:left="720"/>
      </w:pPr>
      <w:r/>
      <w:r>
        <w:t>Context on AI application suites for SAP (general context)</w:t>
      </w:r>
      <w:r/>
    </w:p>
    <w:p>
      <w:pPr>
        <w:pStyle w:val="ListNumber"/>
        <w:spacing w:line="240" w:lineRule="auto"/>
        <w:ind w:left="720"/>
      </w:pPr>
      <w:r/>
      <w:r>
        <w:t>ESG report automation features from SAP (summarised)</w:t>
      </w:r>
      <w:r/>
    </w:p>
    <w:p>
      <w:pPr>
        <w:pStyle w:val="ListNumber"/>
        <w:spacing w:line="240" w:lineRule="auto"/>
        <w:ind w:left="720"/>
      </w:pPr>
      <w:r/>
      <w:r>
        <w:t>Data innovations for businesses in AI era (general context)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https://esgnews.com/sap-launches-new-sustainability-data-management-and-ai-solutions-to-drive-business-performance/?utm_source=rss&amp;utm_medium=rss&amp;utm_campaign=sap-launches-new-sustainability-data-management-and-ai-solutions-to-drive-business-performance</w:t>
        </w:r>
      </w:hyperlink>
      <w:r>
        <w:t xml:space="preserve"> - Please view link - unable to able to access data</w:t>
      </w:r>
      <w:r/>
    </w:p>
    <w:p>
      <w:pPr>
        <w:pStyle w:val="ListNumber"/>
        <w:spacing w:line="240" w:lineRule="auto"/>
        <w:ind w:left="720"/>
      </w:pPr>
      <w:r/>
      <w:hyperlink r:id="rId11">
        <w:r>
          <w:rPr>
            <w:color w:val="0000EE"/>
            <w:u w:val="single"/>
          </w:rPr>
          <w:t>https://news.sap.com/2024/11/accelerating-your-journey-ai-transformative-role-sustainability/</w:t>
        </w:r>
      </w:hyperlink>
      <w:r>
        <w:t xml:space="preserve"> - SAP has introduced AI-driven solutions to enhance sustainability efforts, including automated emission factor mapping and AI-assisted ESG report generation. These tools aim to streamline processes, reduce manual work, and improve precision in sustainability reporting, supporting companies in setting meaningful environmental targets and ensuring compliance.</w:t>
      </w:r>
      <w:r/>
    </w:p>
    <w:p>
      <w:pPr>
        <w:pStyle w:val="ListNumber"/>
        <w:spacing w:line="240" w:lineRule="auto"/>
        <w:ind w:left="720"/>
      </w:pPr>
      <w:r/>
      <w:hyperlink r:id="rId12">
        <w:r>
          <w:rPr>
            <w:color w:val="0000EE"/>
            <w:u w:val="single"/>
          </w:rPr>
          <w:t>https://www.forbes.com/sites/moorinsights/2024/10/30/sap-sustainability-data-exchange-manages-carbon-data-in-supply-chains/</w:t>
        </w:r>
      </w:hyperlink>
      <w:r>
        <w:t xml:space="preserve"> - SAP's Sustainability Data Exchange (SDX) platform enables standardized sharing of Scope 3 emissions data across supply chains. By integrating with SAP S/4HANA Cloud ERP, SDX enhances transparency and accuracy in emissions data, allowing companies to collaborate with suppliers on emission reduction strategies and align with international sustainability goals.</w:t>
      </w:r>
      <w:r/>
    </w:p>
    <w:p>
      <w:pPr>
        <w:pStyle w:val="ListNumber"/>
        <w:spacing w:line="240" w:lineRule="auto"/>
        <w:ind w:left="720"/>
      </w:pPr>
      <w:r/>
      <w:hyperlink r:id="rId13">
        <w:r>
          <w:rPr>
            <w:color w:val="0000EE"/>
            <w:u w:val="single"/>
          </w:rPr>
          <w:t>https://news.sap.com/mena/2025/02/sap-debuts-bdc-with-databricks-to-turbocharge-business-ai/</w:t>
        </w:r>
      </w:hyperlink>
      <w:r>
        <w:t xml:space="preserve"> - SAP has launched the Business Data Cloud, a solution designed to unify enterprise data and power the next generation of Business AI. This platform integrates SAP and third-party data, leveraging Databricks technology to enhance data engineering, machine learning, and AI capabilities, providing organizations with a trusted data foundation for superior decision-making and AI-driven insights.</w:t>
      </w:r>
      <w:r/>
    </w:p>
    <w:p>
      <w:pPr>
        <w:pStyle w:val="ListNumber"/>
        <w:spacing w:line="240" w:lineRule="auto"/>
        <w:ind w:left="720"/>
      </w:pPr>
      <w:r/>
      <w:hyperlink r:id="rId14">
        <w:r>
          <w:rPr>
            <w:color w:val="0000EE"/>
            <w:u w:val="single"/>
          </w:rPr>
          <w:t>https://www.datarobot.com/newsroom/press/datarobot-launches-new-ai-application-suites-for-sap/</w:t>
        </w:r>
      </w:hyperlink>
      <w:r>
        <w:t xml:space="preserve"> - DataRobot has introduced AI application suites for finance and supply chain operations with SAP, enabling AI teams to rapidly implement AI solutions within customer environments and business processes. These suites are fully customizable, pre-built, and pre-configured for SAP solutions, empowering AI teams to deliver tailored line-of-business AI solutions without additional infrastructure or manually-intensive pipelines.</w:t>
      </w:r>
      <w:r/>
    </w:p>
    <w:p>
      <w:pPr>
        <w:pStyle w:val="ListNumber"/>
        <w:spacing w:line="240" w:lineRule="auto"/>
        <w:ind w:left="720"/>
      </w:pPr>
      <w:r/>
      <w:hyperlink r:id="rId15">
        <w:r>
          <w:rPr>
            <w:color w:val="0000EE"/>
            <w:u w:val="single"/>
          </w:rPr>
          <w:t>https://news.sap.com/2024/10/sap-business-ai-q3-release/</w:t>
        </w:r>
      </w:hyperlink>
      <w:r>
        <w:t xml:space="preserve"> - SAP's Q3 2024 release of Business AI includes AI-assisted ESG report generation in SAP Sustainability Control Tower. This feature allows ESG leads to automate AI-enabled ESG reports, embedding sustainability strategy into program execution and significantly reducing the time needed to collect relevant ESG metrics and write reports.</w:t>
      </w:r>
      <w:r/>
    </w:p>
    <w:p>
      <w:pPr>
        <w:pStyle w:val="ListNumber"/>
        <w:spacing w:line="240" w:lineRule="auto"/>
        <w:ind w:left="720"/>
      </w:pPr>
      <w:r/>
      <w:hyperlink r:id="rId16">
        <w:r>
          <w:rPr>
            <w:color w:val="0000EE"/>
            <w:u w:val="single"/>
          </w:rPr>
          <w:t>https://news.sap.com/2024/03/future-of-data-driven-business-new-sap-datasphere-capabilities/</w:t>
        </w:r>
      </w:hyperlink>
      <w:r>
        <w:t xml:space="preserve"> - SAP has announced transformative data innovations to help customers harness the full power of their data in the era of AI. New capabilities in the SAP Datasphere solution, including generative-AI features, transform enterprise planning through simplified data landscapes and more-intuitive data interaction, enabling businesses to drive intelligent transformations through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news.com/sap-launches-new-sustainability-data-management-and-ai-solutions-to-drive-business-performance/?utm_source=rss&amp;utm_medium=rss&amp;utm_campaign=sap-launches-new-sustainability-data-management-and-ai-solutions-to-drive-business-performance" TargetMode="External"/><Relationship Id="rId11" Type="http://schemas.openxmlformats.org/officeDocument/2006/relationships/hyperlink" Target="https://news.sap.com/2024/11/accelerating-your-journey-ai-transformative-role-sustainability/" TargetMode="External"/><Relationship Id="rId12" Type="http://schemas.openxmlformats.org/officeDocument/2006/relationships/hyperlink" Target="https://www.forbes.com/sites/moorinsights/2024/10/30/sap-sustainability-data-exchange-manages-carbon-data-in-supply-chains/" TargetMode="External"/><Relationship Id="rId13" Type="http://schemas.openxmlformats.org/officeDocument/2006/relationships/hyperlink" Target="https://news.sap.com/mena/2025/02/sap-debuts-bdc-with-databricks-to-turbocharge-business-ai/" TargetMode="External"/><Relationship Id="rId14" Type="http://schemas.openxmlformats.org/officeDocument/2006/relationships/hyperlink" Target="https://www.datarobot.com/newsroom/press/datarobot-launches-new-ai-application-suites-for-sap/" TargetMode="External"/><Relationship Id="rId15" Type="http://schemas.openxmlformats.org/officeDocument/2006/relationships/hyperlink" Target="https://news.sap.com/2024/10/sap-business-ai-q3-release/" TargetMode="External"/><Relationship Id="rId16" Type="http://schemas.openxmlformats.org/officeDocument/2006/relationships/hyperlink" Target="https://news.sap.com/2024/03/future-of-data-driven-business-new-sap-datasphere-cap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