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 Analytics expands AI-driven procurement capabilities with Seaforth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 Analytics, a procurement solutions company based in Atlanta, Georgia, has acquired Seaforth Analytical Services, a Glasgow-headquartered firm specialising in advanced spend analytics driven by artificial intelligence. According to the announcement, this acquisition formalises a previously successful partnership focused on providing enhanced visibility into procurement spend for Procure Analytics’ members through Seaforth’s Accelerated Insight platform.</w:t>
      </w:r>
      <w:r/>
    </w:p>
    <w:p>
      <w:r/>
      <w:r>
        <w:t>Seaforth’s technology uses AI-powered spend cube analytics to classify suppliers and products rapidly across all direct and indirect spend categories. The firm claims this capability helps organisations identify consolidation opportunities, improve efficiency, and reduce costs. By integrating Seaforth’s expertise directly into its operations, Procure Analytics said it will bolster its broad range of procurement services, which already include group purchasing organisation (GPO) programmes, tail spend management, and master data management.</w:t>
      </w:r>
      <w:r/>
    </w:p>
    <w:p>
      <w:r/>
      <w:r>
        <w:t>The CEO of Procure Analytics emphasised that AI is transforming how organisations understand their procurement data — not merely automating categorisation, but extracting strategic value from every dollar spent. A partner at Seaforth described the acquisition as a logical next step, providing a broader platform to deliver AI-driven insights and contribute to the evolution of Procure Analytics’ offerings.</w:t>
      </w:r>
      <w:r/>
    </w:p>
    <w:p>
      <w:r/>
      <w:r>
        <w:t>This move fits into a broader expansion strategy by Procure Analytics, which has recently acquired other specialist companies to enhance its capabilities. Earlier deals include the purchase of IMA, Ltd., an AI-driven software provider focused on MRO (Maintenance, Repair, and Operations) inventory data cleansing and governance, and Direct Sourcing Solutions, Inc. (DSSI), which added a global managed procurement services team and expanded category expertise. These acquisitions collectively aim to provide a comprehensive procurement solution addressing data quality, category sourcing, and governance challenges.</w:t>
      </w:r>
      <w:r/>
    </w:p>
    <w:p>
      <w:r/>
      <w:r>
        <w:t>Procure Analytics positions itself as a data-enabled procurement services provider with over $2.5 billion in spend under management, leveraging proprietary analytics and digital platforms to deliver procurement savings and efficiency for its members. The ongoing consolidation and enhancement of advanced analytics capabilities through acquisitions such as Seaforth reflect growing market demand. Industry data projects that the global procurement analytics market is set for significant growth, with value anticipated to reach over $21 billion by 2032, driven by the increasing importance of spend visibility, contract compliance, and data-driven decision-making.</w:t>
      </w:r>
      <w:r/>
    </w:p>
    <w:p>
      <w:r/>
      <w:r>
        <w:t>However, some analysts caution that while AI-driven spend analytics promise substantial benefits, realising these outcomes depends heavily on the quality of underlying data and the integration of insights into procurement operations. As Procure Analytics continues to expand its suite of offerings, the effectiveness of these integrations in delivering measurable ROI for its members will be closely watched.</w:t>
      </w:r>
      <w:r/>
    </w:p>
    <w:p>
      <w:r/>
      <w:r>
        <w:t>In summary, Procure Analytics’ acquisition of Seaforth Analytical Services marks a strategic enhancement of its AI-powered procurement analytics capabilities and exemplifies its wider strategy of building an end-to-end, data-centric procurement platform to address the evolving needs of its client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https://www.newswire.com/news/procure-analytics-acquires-seaforth-analytical-services-expanding-ai-22590428</w:t>
        </w:r>
      </w:hyperlink>
      <w:r>
        <w:t xml:space="preserve"> - Original press release. View link for all data</w:t>
      </w:r>
      <w:r/>
    </w:p>
    <w:p>
      <w:pPr>
        <w:pStyle w:val="ListNumber"/>
        <w:spacing w:line="240" w:lineRule="auto"/>
        <w:ind w:left="720"/>
      </w:pPr>
      <w:r/>
      <w:hyperlink r:id="rId10">
        <w:r>
          <w:rPr>
            <w:color w:val="0000EE"/>
            <w:u w:val="single"/>
          </w:rPr>
          <w:t>https://www.newswire.com/news/procure-analytics-acquires-seaforth-analytical-services-expanding-ai-22590428</w:t>
        </w:r>
      </w:hyperlink>
      <w:r>
        <w:t xml:space="preserve"> - Procure Analytics, based in Atlanta, Georgia, has acquired Seaforth Analytical Services, headquartered in Glasgow, Scotland. This acquisition formalises a successful partnership between the two companies, focusing on providing advanced spend analytics for PA members through Seaforth's Accelerated Insight platform. Seaforth's expertise in leveraging artificial intelligence enables organisations to gain deep visibility into their procurement spend, identify opportunities for consolidation, improve overall efficiency, and drive cost savings. By integrating Seaforth's expertise directly into its operations, PA will further strengthen its comprehensive suite of procurement solutions, which includes GPO programmes, tail spend management, and master data management.</w:t>
      </w:r>
      <w:r/>
    </w:p>
    <w:p>
      <w:pPr>
        <w:pStyle w:val="ListNumber"/>
        <w:spacing w:line="240" w:lineRule="auto"/>
        <w:ind w:left="720"/>
      </w:pPr>
      <w:r/>
      <w:hyperlink r:id="rId11">
        <w:r>
          <w:rPr>
            <w:color w:val="0000EE"/>
            <w:u w:val="single"/>
          </w:rPr>
          <w:t>https://www.wsav.com/business/press-releases/accesswire/971445/procure-analytics-adds-master-data-transformation-capability-through-acquisition-of-ima/</w:t>
        </w:r>
      </w:hyperlink>
      <w:r>
        <w:t xml:space="preserve"> - Procure Analytics has acquired IMA, Ltd., an AI-driven software and data solutions provider specialising in MRO (Maintenance, Repair, and Operations) inventory management. This strategic acquisition strengthens Procure Analytics' ability to deliver impactful solutions that address the critical challenge of MRO data quality. IMA is a leader in MRO data cleansing and governance with their custom software solution. Clean, accurate data results in strong ROI for IMA clients through optimised MRO spend, reduced inventory stocks, and increased operational efficiency. This acquisition marks another significant milestone for Procure Analytics and its commitment to providing innovative and impactful solutions that address the evolving needs of its members.</w:t>
      </w:r>
      <w:r/>
    </w:p>
    <w:p>
      <w:pPr>
        <w:pStyle w:val="ListNumber"/>
        <w:spacing w:line="240" w:lineRule="auto"/>
        <w:ind w:left="720"/>
      </w:pPr>
      <w:r/>
      <w:hyperlink r:id="rId12">
        <w:r>
          <w:rPr>
            <w:color w:val="0000EE"/>
            <w:u w:val="single"/>
          </w:rPr>
          <w:t>https://www.accessnewswire.com/newsroom/en/business-and-professional-services/procure-analytics-acquires-dssi-creating-a-complete-solution-for--894376</w:t>
        </w:r>
      </w:hyperlink>
      <w:r>
        <w:t xml:space="preserve"> - Procure Analytics has acquired Direct Sourcing Solutions, Inc. (DSSI), a managed procurement services provider. This strategic acquisition strengthens Procure Analytics' position as a full-scope solution for indirect goods and related services. DSSI brings over 100 procurement professionals located in Michigan, Kentucky, Mexico, and Europe to the Procure Analytics team. This expanded team strengthens Procure Analytics' ability to deliver world-class procurement services to its members on a global scale by giving them: a hosted punchout catalog offering containing more than 2.5 million items, built-in workflow approval processes, and direct integrations with PA member ERP systems in standard formats; curated catalogs and custom solutions for individual members based on category strategy and individual company or site requirements; expanded category offerings and sourcing capabilities that cover chemicals, gases, welding supplies, repair services, OEM parts, capex, and much more; access to Mexico and 14 European markets with punchout and ERP integration capabilities in multiple languages, as well as dedicated teams stationed in Mexico and Slovakia.</w:t>
      </w:r>
      <w:r/>
    </w:p>
    <w:p>
      <w:pPr>
        <w:pStyle w:val="ListNumber"/>
        <w:spacing w:line="240" w:lineRule="auto"/>
        <w:ind w:left="720"/>
      </w:pPr>
      <w:r/>
      <w:hyperlink r:id="rId13">
        <w:r>
          <w:rPr>
            <w:color w:val="0000EE"/>
            <w:u w:val="single"/>
          </w:rPr>
          <w:t>https://www.bignewsnetwork.com/news/274969976/procure-analytics-adds-master-data-transformation-capability-through-acquisition-of-ima</w:t>
        </w:r>
      </w:hyperlink>
      <w:r>
        <w:t xml:space="preserve"> - Procure Analytics has acquired IMA, Ltd., an AI-driven software and data solutions provider specialising in MRO (Maintenance, Repair, and Operations) inventory management. This strategic acquisition strengthens Procure Analytics' ability to deliver impactful solutions that address the critical challenge of MRO data quality. IMA is a leader in MRO data cleansing and governance with their custom software solution. Clean, accurate data results in strong ROI for IMA clients through optimised MRO spend, reduced inventory stocks, and increased operational efficiency. This acquisition marks another significant milestone for Procure Analytics and its commitment to providing innovative and impactful solutions that address the evolving needs of its members.</w:t>
      </w:r>
      <w:r/>
    </w:p>
    <w:p>
      <w:pPr>
        <w:pStyle w:val="ListNumber"/>
        <w:spacing w:line="240" w:lineRule="auto"/>
        <w:ind w:left="720"/>
      </w:pPr>
      <w:r/>
      <w:hyperlink r:id="rId14">
        <w:r>
          <w:rPr>
            <w:color w:val="0000EE"/>
            <w:u w:val="single"/>
          </w:rPr>
          <w:t>https://www.businesswire.com/news/home/20201110005010/en/Procurement-Advisors-Announces-Rebranding-Changes-Name-to-Procure-Analytics</w:t>
        </w:r>
      </w:hyperlink>
      <w:r>
        <w:t xml:space="preserve"> - Procurement Advisors, North America’s leading and most data-forward group purchasing organisation for Maintenance, Repair, and Operations (MRO) supplies, has launched a comprehensive rebrand in response to significant investments and a rapid broadening of its analytical offerings. The change in company name to Procure Analytics reflects its high-touch, data-driven procurement solutions. Over the past several years, Procure Analytics has set its sights beyond a typical GPO by developing an online purchase reporting system that makes member spend visible, accountable, and actionable. Procure Analytics combines its members’ buying power to negotiate market-leading pricing, terms, and services through its preferred supplier contracts. Members receive fee-free programme implementation and ongoing services that deliver continuous savings and act as an extension of the members' procurement teams.</w:t>
      </w:r>
      <w:r/>
    </w:p>
    <w:p>
      <w:pPr>
        <w:pStyle w:val="ListNumber"/>
        <w:spacing w:line="240" w:lineRule="auto"/>
        <w:ind w:left="720"/>
      </w:pPr>
      <w:r/>
      <w:hyperlink r:id="rId15">
        <w:r>
          <w:rPr>
            <w:color w:val="0000EE"/>
            <w:u w:val="single"/>
          </w:rPr>
          <w:t>https://www.fortunebusinessinsights.com/procurement-analytics-market-108496</w:t>
        </w:r>
      </w:hyperlink>
      <w:r>
        <w:t xml:space="preserve"> - The global procurement analytics market size was valued at USD 4.86 billion in 2024. The market is projected to be worth USD 5.89 billion in 2025 and reach USD 21.50 billion by 2032, exhibiting a CAGR of 20.3% during the forecast period. Procurement analytics is the collection and analysis of procurement data to provide business insights and help in effective decision-making. It can be used for the management of resources, strategy planning, business development, market research, and other areas. The procurement analytics market growth can be credited to several factors, such as increasing business expenditure on marketing and advertising activities, the evolution of customer intelligence, and the proliferation of channels for communicating with customers. The enormous need for contract and compliance management by organisations is another factor that contributes to the high market share across the globe.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procure-analytics-acquires-seaforth-analytical-services-expanding-ai-22590428" TargetMode="External"/><Relationship Id="rId11" Type="http://schemas.openxmlformats.org/officeDocument/2006/relationships/hyperlink" Target="https://www.wsav.com/business/press-releases/accesswire/971445/procure-analytics-adds-master-data-transformation-capability-through-acquisition-of-ima/" TargetMode="External"/><Relationship Id="rId12" Type="http://schemas.openxmlformats.org/officeDocument/2006/relationships/hyperlink" Target="https://www.accessnewswire.com/newsroom/en/business-and-professional-services/procure-analytics-acquires-dssi-creating-a-complete-solution-for--894376" TargetMode="External"/><Relationship Id="rId13" Type="http://schemas.openxmlformats.org/officeDocument/2006/relationships/hyperlink" Target="https://www.bignewsnetwork.com/news/274969976/procure-analytics-adds-master-data-transformation-capability-through-acquisition-of-ima" TargetMode="External"/><Relationship Id="rId14" Type="http://schemas.openxmlformats.org/officeDocument/2006/relationships/hyperlink" Target="https://www.businesswire.com/news/home/20201110005010/en/Procurement-Advisors-Announces-Rebranding-Changes-Name-to-Procure-Analytics" TargetMode="External"/><Relationship Id="rId15" Type="http://schemas.openxmlformats.org/officeDocument/2006/relationships/hyperlink" Target="https://www.fortunebusinessinsights.com/procurement-analytics-market-1084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