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Thyssenkrupp Rasselstein harnesses AI and process mining to revolutionise steel packaging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Thyssenkrupp Rasselstein, one of Europe’s foremost packaging steel manufacturers, has embarked on a significant digital transformation journey to tackle the complexities of its global supply chain and maintain competitive advantage amid rising industry demands. At the heart of this evolution is the adoption of advanced process mining technology from Celonis, enabling the company to gain unprecedented transparency and efficiency across its operations.</w:t>
      </w:r>
      <w:r/>
    </w:p>
    <w:p>
      <w:r/>
      <w:r>
        <w:t>Operating from its extensive German production facility—the largest of its kind globally—thyssenkrupp Rasselstein manages an intricate web of over 300 interconnected IT systems. This complexity historically posed challenges for real-time visibility and swift reaction to supply chain disruptions. The partnership with Celonis over the past three years has revolutionised this landscape by integrating artificial intelligence (AI) and process intelligence solutions to build a data-driven, connected supply chain. This transformation supports proactive risk management, enhances delivery reliability, and optimises critical business processes.</w:t>
      </w:r>
      <w:r/>
    </w:p>
    <w:p>
      <w:r/>
      <w:r>
        <w:t>Dr Michael Pullen, CFO of thyssenkrupp Rasselstein, highlighted how, prior to Celonis, limited supply chain visibility hindered responsive decision-making. He explained to industry media that now, with real-time process overviews, the company can manage risks more effectively, reduce excess inventory, and improve delivery accuracy—all of which underpin smoother production planning and better strategic choices.</w:t>
      </w:r>
      <w:r/>
    </w:p>
    <w:p>
      <w:r/>
      <w:r>
        <w:t>A foundational element of this digital optimisation is the creation of a ‘digital twin’ of the supply chain. By integrating data from thyssenkrupp Steel Europe with internal production planning systems, the company established a unified data source accessible to all stakeholders. This has enabled swift, actionable insights across more than ten core processes and over 50 use cases, including procure-to-pay, order-to-cash, inventory management, warehouse operations, and accounts receivable.</w:t>
      </w:r>
      <w:r/>
    </w:p>
    <w:p>
      <w:r/>
      <w:r>
        <w:t>The results are tangible: proactive prevention of material shortages, optimal safety stock levels, improved delivery accuracy, and notable working capital savings via efficient inventory and financial management. Additionally, Celonis’ Action Flows automate routine tasks such as purchase order creation, freeing staff to prioritise strategic activities.</w:t>
      </w:r>
      <w:r/>
    </w:p>
    <w:p>
      <w:r/>
      <w:r>
        <w:t>AI integration forms a critical pillar in this smart supply chain architecture. Employees now leverage the AI-powered Celonis Copilot to conduct natural-language queries and interpret complex data without requiring deep analytical expertise, expediting decision-making processes. On the shop floor, a Process Copilot provides near real-time updates on production material status, fostering operational agility. Moreover, AI minimises waste from unsold materials by identifying the best customer matches for excess stock, validated by human input, and facilitating targeted outreach through automated communications and response tracking.</w:t>
      </w:r>
      <w:r/>
    </w:p>
    <w:p>
      <w:r/>
      <w:r>
        <w:t>Thyssenkrupp Rasselstein’s digital strategy encompasses more than supply chain enhancements. The firm has also adopted the Workerbase Connected Worker platform to streamline frontline operations, cutting task times by 26% and eliminating redundancies within ten weeks of deployment. This platform empowers workers to innovate continuously by developing tailored digital solutions, further embedding a culture of ongoing improvement.</w:t>
      </w:r>
      <w:r/>
    </w:p>
    <w:p>
      <w:r/>
      <w:r>
        <w:t>Furthermore, the company has implemented the PSImetals production management system, integrating modules for production, quality, logistics, planning, and order scheduling. This system supports approximately 1,000 employees across three shifts, standardising and improving production efficiency and enabling flexible responses to market demands.</w:t>
      </w:r>
      <w:r/>
    </w:p>
    <w:p>
      <w:r/>
      <w:r>
        <w:t>Customer engagement is being transformed through digital tools such as an enhanced Packaging Steel App, allowing swift, digital submissions of complaints with multimedia support and immediate notification to relevant teams. Similarly, the redesigned SteelOnline platform bolsters customer service digitalisation with a user-friendly interface and AI-driven chatbot assistance, reducing processing times and enhancing transparency and interaction efficiency.</w:t>
      </w:r>
      <w:r/>
    </w:p>
    <w:p>
      <w:r/>
      <w:r>
        <w:t>Clarissa Odewald, CEO of thyssenkrupp Rasselstein, has spoken about the company’s broader commitment to digital innovation. Initiatives like internal hackathons foster collaborative development of software solutions tailored to optimise products and processes, thereby advancing economic, ecological, and social performance.</w:t>
      </w:r>
      <w:r/>
    </w:p>
    <w:p>
      <w:r/>
      <w:r>
        <w:t>In sum, thyssenkrupp Rasselstein’s multifaceted digitalisation programme—from supply chain process mining and AI integration to frontline worker empowerment and customer service digitalisation—is setting new standards for operational excellence in the steel packaging sector. By harnessing cutting-edge technology and fostering a culture of innovation, the company is ensuring resilience and agility in an increasingly dynamic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https://itbrief.co.nz/story/thyssenkrupp-boosts-supply-chain-with-celonis-ai-technology</w:t>
        </w:r>
      </w:hyperlink>
      <w:r>
        <w:t xml:space="preserve"> - Please view link - unable to able to access data</w:t>
      </w:r>
      <w:r/>
    </w:p>
    <w:p>
      <w:pPr>
        <w:pStyle w:val="ListNumber"/>
        <w:spacing w:line="240" w:lineRule="auto"/>
        <w:ind w:left="720"/>
      </w:pPr>
      <w:r/>
      <w:hyperlink r:id="rId11">
        <w:r>
          <w:rPr>
            <w:color w:val="0000EE"/>
            <w:u w:val="single"/>
          </w:rPr>
          <w:t>https://www.celonis.com/customer/thyssenkrupp-rasselstein-supply-chain/</w:t>
        </w:r>
      </w:hyperlink>
      <w:r>
        <w:t xml:space="preserve"> - Thyssenkrupp Rasselstein, Europe's largest packaging steel manufacturer, has implemented Celonis' process mining technology to enhance transparency and efficiency in its global supply chain. By integrating data from thyssenkrupp Steel Europe with its own production planning systems, the company has created a connected supply chain, enabling proactive risk management, improved delivery reliability, and optimized operations. The solution covers over ten processes and supports more than 50 use cases, including procure-to-pay, order-to-cash, inventory management, warehouse operations, and accounts receivable activities. This digital transformation has led to measurable improvements, such as the prevention of material shortages and optimal safety stock levels.</w:t>
      </w:r>
      <w:r/>
    </w:p>
    <w:p>
      <w:pPr>
        <w:pStyle w:val="ListNumber"/>
        <w:spacing w:line="240" w:lineRule="auto"/>
        <w:ind w:left="720"/>
      </w:pPr>
      <w:r/>
      <w:hyperlink r:id="rId12">
        <w:r>
          <w:rPr>
            <w:color w:val="0000EE"/>
            <w:u w:val="single"/>
          </w:rPr>
          <w:t>https://workerbase.com/case-studies/thyssenkrupp-rasselstein/</w:t>
        </w:r>
      </w:hyperlink>
      <w:r>
        <w:t xml:space="preserve"> - Thyssenkrupp Rasselstein has adopted Workerbase's Connected Worker platform to digitally transform its operations. The platform consolidates various IT systems, enabling workers to access necessary information efficiently. Within ten weeks of deployment, the company achieved a 26% reduction in task times and eliminated several redundant processes. The platform also empowers frontline workers to develop and implement new digital solutions, fostering a culture of continuous improvement and innovation within the organisation.</w:t>
      </w:r>
      <w:r/>
    </w:p>
    <w:p>
      <w:pPr>
        <w:pStyle w:val="ListNumber"/>
        <w:spacing w:line="240" w:lineRule="auto"/>
        <w:ind w:left="720"/>
      </w:pPr>
      <w:r/>
      <w:hyperlink r:id="rId13">
        <w:r>
          <w:rPr>
            <w:color w:val="0000EE"/>
            <w:u w:val="single"/>
          </w:rPr>
          <w:t>https://www.psi.de/en/company/newsroom/press-releases/thyssenkrupp-rasselstein-nimmt-produktionsmanagementsystem-psimetals-erfolgreich-in-betrieb</w:t>
        </w:r>
      </w:hyperlink>
      <w:r>
        <w:t xml:space="preserve"> - Thyssenkrupp Rasselstein has successfully implemented the PSImetals production management system as part of its 'PE@TiM' project. The system integrates modules for production, quality, logistics, planning, and order scheduling, enhancing process efficiency and standardisation. Approximately 1,000 employees are now using PSImetals across three shifts, with plans to extend the logistics module further. The implementation aims to continuously improve production processes and adapt flexibly to market requirements.</w:t>
      </w:r>
      <w:r/>
    </w:p>
    <w:p>
      <w:pPr>
        <w:pStyle w:val="ListNumber"/>
        <w:spacing w:line="240" w:lineRule="auto"/>
        <w:ind w:left="720"/>
      </w:pPr>
      <w:r/>
      <w:hyperlink r:id="rId14">
        <w:r>
          <w:rPr>
            <w:color w:val="0000EE"/>
            <w:u w:val="single"/>
          </w:rPr>
          <w:t>https://www.thyssenkrupp-steel.com/en/newsroom/press-releases/thyssenkrupp-rasselstein-promotes-digitization.html</w:t>
        </w:r>
      </w:hyperlink>
      <w:r>
        <w:t xml:space="preserve"> - Thyssenkrupp Rasselstein has enhanced its Packaging Steel App to allow customers to submit complaints digitally, streamlining the process and reducing processing times. The app enables customers to upload descriptions, photos, videos, and voice messages directly, with responsible contacts receiving immediate notifications for prompt action. This digitalisation initiative simplifies workflows and improves customer service by providing real-time updates and direct communication channels.</w:t>
      </w:r>
      <w:r/>
    </w:p>
    <w:p>
      <w:pPr>
        <w:pStyle w:val="ListNumber"/>
        <w:spacing w:line="240" w:lineRule="auto"/>
        <w:ind w:left="720"/>
      </w:pPr>
      <w:r/>
      <w:hyperlink r:id="rId15">
        <w:r>
          <w:rPr>
            <w:color w:val="0000EE"/>
            <w:u w:val="single"/>
          </w:rPr>
          <w:t>https://metalpackager.com/2023/03/thyssenkrupp-rasselstein-improves-steelonline-business-platfrom/</w:t>
        </w:r>
      </w:hyperlink>
      <w:r>
        <w:t xml:space="preserve"> - Thyssenkrupp Rasselstein has redesigned its SteelOnline digital platform to accelerate customer service digitalisation. The platform offers a user-friendly interface for customers to access order information, documents, and forecasts. Artificial intelligence assists users through a chatbot, reducing processing times and resources. Features include push notifications, email subscriptions, and customisable reporting, enhancing transparency and efficiency in customer interactions.</w:t>
      </w:r>
      <w:r/>
    </w:p>
    <w:p>
      <w:pPr>
        <w:pStyle w:val="ListNumber"/>
        <w:spacing w:line="240" w:lineRule="auto"/>
        <w:ind w:left="720"/>
      </w:pPr>
      <w:r/>
      <w:hyperlink r:id="rId16">
        <w:r>
          <w:rPr>
            <w:color w:val="0000EE"/>
            <w:u w:val="single"/>
          </w:rPr>
          <w:t>https://spnews.com/growth-through-transformation/</w:t>
        </w:r>
      </w:hyperlink>
      <w:r>
        <w:t xml:space="preserve"> - An interview with Clarissa Odewald, CEO of thyssenkrupp Rasselstein GmbH, highlights the company's commitment to digitalisation and innovation. The company has significantly expanded its digitalisation efforts internally and in customer services, exemplified by internal hackathons that foster collaborative development of software solutions. These initiatives aim to optimise products and processes, enhancing economic, ecological, and social performance, and demonstrate a collaborative approach to digital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thyssenkrupp-boosts-supply-chain-with-celonis-ai-technology" TargetMode="External"/><Relationship Id="rId11" Type="http://schemas.openxmlformats.org/officeDocument/2006/relationships/hyperlink" Target="https://www.celonis.com/customer/thyssenkrupp-rasselstein-supply-chain/" TargetMode="External"/><Relationship Id="rId12" Type="http://schemas.openxmlformats.org/officeDocument/2006/relationships/hyperlink" Target="https://workerbase.com/case-studies/thyssenkrupp-rasselstein/" TargetMode="External"/><Relationship Id="rId13" Type="http://schemas.openxmlformats.org/officeDocument/2006/relationships/hyperlink" Target="https://www.psi.de/en/company/newsroom/press-releases/thyssenkrupp-rasselstein-nimmt-produktionsmanagementsystem-psimetals-erfolgreich-in-betrieb" TargetMode="External"/><Relationship Id="rId14" Type="http://schemas.openxmlformats.org/officeDocument/2006/relationships/hyperlink" Target="https://www.thyssenkrupp-steel.com/en/newsroom/press-releases/thyssenkrupp-rasselstein-promotes-digitization.html" TargetMode="External"/><Relationship Id="rId15" Type="http://schemas.openxmlformats.org/officeDocument/2006/relationships/hyperlink" Target="https://metalpackager.com/2023/03/thyssenkrupp-rasselstein-improves-steelonline-business-platfrom/" TargetMode="External"/><Relationship Id="rId16" Type="http://schemas.openxmlformats.org/officeDocument/2006/relationships/hyperlink" Target="https://spnews.com/growth-through-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