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CB France partners with Corcentric to revolutionise procurement and finance digitisation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Corcentric, a leading global provider of procurement and finance solutions, has been selected by CB, France’s premier payment network, to fully digitize its Procure-to-Pay (P2P) processes. This collaboration marks a significant step forward in CB’s broader digital transformation agenda, aiming to modernize its procurement and finance operations comprehensively.</w:t>
      </w:r>
      <w:r/>
    </w:p>
    <w:p>
      <w:r/>
      <w:r>
        <w:t>CB, known for operating the dominant CB card and mobile payment system in France, handles vast transactional volumes—14.5 billion transactions with a value of around €700 billion in 2024. With such scale, the digitization of their procurement and finance workflows promises to generate substantial efficiencies and compliance benefits. According to the announcement by Corcentric, the implementation of their Procure-to-Pay platform will cover the entire process from purchase requests to supplier payments, underpinned by key objectives such as real-time budget management, accrual accounting, structured workflows, automated reconciliation, and enhanced financial visibility via advanced dashboards.</w:t>
      </w:r>
      <w:r/>
    </w:p>
    <w:p>
      <w:r/>
      <w:r>
        <w:t>This partnership is particularly focussed on optimizing procurement of intellectual services, an area of strategic importance for CB, while embedding a strict supplier certification system to guarantee compliance, reliability, and security within the supply chain. Samia Bellila, CB’s Chief Financial Officer, emphasised the strategic nature of this initiative, noting that the project supports digitalisation, procurement professionalisation, and rigorous budget oversight, and highlighted the professionalism and capability demonstrated by the Corcentric teams during the selection process.</w:t>
      </w:r>
      <w:r/>
    </w:p>
    <w:p>
      <w:r/>
      <w:r>
        <w:t>A critical element of this digital transformation involves compliance with upcoming French regulations on electronic invoicing, mandated for 2026. Corcentric’s platform integrates native electronic invoicing capabilities which will standardize, monitor, and secure invoicing flows, thereby reducing administrative burdens and enabling CB to proactively align with regulatory changes.</w:t>
      </w:r>
      <w:r/>
    </w:p>
    <w:p>
      <w:r/>
      <w:r>
        <w:t>Corcentric is leveraging its recent advancements in Intelligent Accounts Payable (AP) Automation, which employs generative AI and machine learning to achieve high accuracy in detecting invoice characteristics, further enhancing operational efficiency. This technology, developed in their Innovation Lab, exemplifies the cutting-edge tools Corcentric brings to clients in France and internationally.</w:t>
      </w:r>
      <w:r/>
    </w:p>
    <w:p>
      <w:r/>
      <w:r>
        <w:t>This collaboration fits within a broader trend among major organisations to digitize their procure-to-pay cycles to increase operational efficiency and strategic procurement management. For instance, in previous years, companies such as Contentsquare have engaged with other digital procurement providers like Ivalua to streamline their P2P processes, demonstrating the competitive landscape for digital transformation in procurement.</w:t>
      </w:r>
      <w:r/>
    </w:p>
    <w:p>
      <w:r/>
      <w:r>
        <w:t>Moreover, Corcentric has established itself as a trusted partner by offering tailored procurement solutions and strengthening client procurement strategies. The company recently partnered with Amazon Business to expand e-procurement offerings, allowing customers to access a broad product range with compliance to purchasing policies.</w:t>
      </w:r>
      <w:r/>
    </w:p>
    <w:p>
      <w:r/>
      <w:r>
        <w:t>CB’s decision to digitize with Corcentric underlines a commitment not only to enhance operational and economic efficiency but also to reinforce regulatory compliance and corporate responsibility. Matt Clark, Corcentric’s President and CEO, highlighted the transformational nature of the project in improving budget control and procurement strategy execution.</w:t>
      </w:r>
      <w:r/>
    </w:p>
    <w:p>
      <w:r/>
      <w:r>
        <w:t>As CB prepares to transition fully into the digital era of procurement and finance operations, this collaboration illustrates how modern payment networks and financial institutions are investing in technological innovation to stay ahead amid evolving regulatory environments and increasing commercial complexity.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https://www.globenewswire.com/news-release/2025/10/14/3166320/0/en/CB-Selects-Corcentric-to-Drive-the-Digital-Transformation-of-its-Procurement-and-Finance-Operations.html</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https://www.globenewswire.com/news-release/2025/10/14/3166320/0/en/CB-Selects-Corcentric-to-Drive-the-Digital-Transformation-of-its-Procurement-and-Finance-Operations.html</w:t>
        </w:r>
      </w:hyperlink>
      <w:r>
        <w:t xml:space="preserve"> - On October 14, 2025, Corcentric announced that CB, the leading payment network in France, has chosen Corcentric to fully digitize its Procure-to-Pay (P2P) process. This partnership aims to modernize CB's operations, enhance procurement practices, strengthen supplier relationship management, and implement a comprehensive system for budget management, all while ensuring compliance with upcoming electronic invoicing regulations. (</w:t>
      </w:r>
      <w:hyperlink r:id="rId11">
        <w:r>
          <w:rPr>
            <w:color w:val="0000EE"/>
            <w:u w:val="single"/>
          </w:rPr>
          <w:t>globenewswire.com</w:t>
        </w:r>
      </w:hyperlink>
      <w:r>
        <w:t>)</w:t>
      </w:r>
      <w:r/>
    </w:p>
    <w:p>
      <w:pPr>
        <w:pStyle w:val="ListNumber"/>
        <w:spacing w:line="240" w:lineRule="auto"/>
        <w:ind w:left="720"/>
      </w:pPr>
      <w:r/>
      <w:hyperlink r:id="rId12">
        <w:r>
          <w:rPr>
            <w:color w:val="0000EE"/>
            <w:u w:val="single"/>
          </w:rPr>
          <w:t>https://www.corcentric.com/fr/company/actualites-clients/cb-choisit-corcentric-pour-accelerer-la-transformation-digitale-de-ses-processus-achats-et-financiers/</w:t>
        </w:r>
      </w:hyperlink>
      <w:r>
        <w:t xml:space="preserve"> - On October 13, 2025, Corcentric announced that CB has chosen Corcentric to fully digitize its Procure-to-Pay (P2P) process. This initiative is part of CB's broader digital transformation strategy, aiming to modernize operations, enhance procurement practices, strengthen supplier relationship management, and implement a comprehensive system for budget management, all while ensuring compliance with upcoming electronic invoicing regulations. (</w:t>
      </w:r>
      <w:hyperlink r:id="rId13">
        <w:r>
          <w:rPr>
            <w:color w:val="0000EE"/>
            <w:u w:val="single"/>
          </w:rPr>
          <w:t>corcentric.com</w:t>
        </w:r>
      </w:hyperlink>
      <w:r>
        <w:t>)</w:t>
      </w:r>
      <w:r/>
    </w:p>
    <w:p>
      <w:pPr>
        <w:pStyle w:val="ListNumber"/>
        <w:spacing w:line="240" w:lineRule="auto"/>
        <w:ind w:left="720"/>
      </w:pPr>
      <w:r/>
      <w:hyperlink r:id="rId14">
        <w:r>
          <w:rPr>
            <w:color w:val="0000EE"/>
            <w:u w:val="single"/>
          </w:rPr>
          <w:t>https://www.corcentric.com/company/press-releases/corcentric-accelerates-intelligent-ap-automation-deployment-for-its-procure-to-pay-customers/</w:t>
        </w:r>
      </w:hyperlink>
      <w:r>
        <w:t xml:space="preserve"> - On May 20, 2025, Corcentric announced the expansion of its Intelligent AP Automation integration into Procure-to-Pay and Order-to-Cash processes for clients in France and the United States. Developed by Corcentric's Innovation Lab, this solution utilizes generative AI and machine learning to detect key invoice characteristics with exceptional accuracy, aiming to enhance operational efficiency and meet the business needs of Procurement and Finance teams. (</w:t>
      </w:r>
      <w:hyperlink r:id="rId15">
        <w:r>
          <w:rPr>
            <w:color w:val="0000EE"/>
            <w:u w:val="single"/>
          </w:rPr>
          <w:t>corcentric.com</w:t>
        </w:r>
      </w:hyperlink>
      <w:r>
        <w:t>)</w:t>
      </w:r>
      <w:r/>
    </w:p>
    <w:p>
      <w:pPr>
        <w:pStyle w:val="ListNumber"/>
        <w:spacing w:line="240" w:lineRule="auto"/>
        <w:ind w:left="720"/>
      </w:pPr>
      <w:r/>
      <w:hyperlink r:id="rId16">
        <w:r>
          <w:rPr>
            <w:color w:val="0000EE"/>
            <w:u w:val="single"/>
          </w:rPr>
          <w:t>https://www.ivalua.com/press-releases/contentsquare-selects-ivalua-to-digitize-its-procure-to-pay-p2p-processes/</w:t>
        </w:r>
      </w:hyperlink>
      <w:r>
        <w:t xml:space="preserve"> - On May 30, 2023, Ivalua announced that Contentsquare, a global leader in digital experience analytics, selected Ivalua and its implementation partner Cyrias to digitize its Procure-to-Pay (P2P) operations. This collaboration aims to streamline P2P processes, improve operational efficiency, and future-proof the solution for Contentsquare's evolving requirements. (</w:t>
      </w:r>
      <w:hyperlink r:id="rId17">
        <w:r>
          <w:rPr>
            <w:color w:val="0000EE"/>
            <w:u w:val="single"/>
          </w:rPr>
          <w:t>ivalua.com</w:t>
        </w:r>
      </w:hyperlink>
      <w:r>
        <w:t>)</w:t>
      </w:r>
      <w:r/>
    </w:p>
    <w:p>
      <w:pPr>
        <w:pStyle w:val="ListNumber"/>
        <w:spacing w:line="240" w:lineRule="auto"/>
        <w:ind w:left="720"/>
      </w:pPr>
      <w:r/>
      <w:hyperlink r:id="rId18">
        <w:r>
          <w:rPr>
            <w:color w:val="0000EE"/>
            <w:u w:val="single"/>
          </w:rPr>
          <w:t>https://www.pymnts.com/accounts-receivable/2023/corcentric-unveils-ar-management-tool-in-france/</w:t>
        </w:r>
      </w:hyperlink>
      <w:r>
        <w:t xml:space="preserve"> - On September 7, 2023, Corcentric launched its Managed Accounts Receivable (AR) solution in France to address challenges faced by AR departments. The solution aims to eliminate repetitive manual invoice deliveries and follow-ups, ensuring that AR teams can focus on strategic growth initiatives. It also assists companies in complying with new digital invoicing regulations set to take effect in France. (</w:t>
      </w:r>
      <w:hyperlink r:id="rId19">
        <w:r>
          <w:rPr>
            <w:color w:val="0000EE"/>
            <w:u w:val="single"/>
          </w:rPr>
          <w:t>pymnts.com</w:t>
        </w:r>
      </w:hyperlink>
      <w:r>
        <w:t>)</w:t>
      </w:r>
      <w:r/>
    </w:p>
    <w:p>
      <w:pPr>
        <w:pStyle w:val="ListNumber"/>
        <w:spacing w:line="240" w:lineRule="auto"/>
        <w:ind w:left="720"/>
      </w:pPr>
      <w:r/>
      <w:hyperlink r:id="rId20">
        <w:r>
          <w:rPr>
            <w:color w:val="0000EE"/>
            <w:u w:val="single"/>
          </w:rPr>
          <w:t>https://www.corcentric.com/company/press-releases/corcentric-selects-amazon-business-to-simplify-business-buying-for-its-customers/</w:t>
        </w:r>
      </w:hyperlink>
      <w:r>
        <w:t xml:space="preserve"> - On May 28, 2025, Corcentric announced a partnership with Amazon Business to offer its customers access to hundreds of millions of products through Corcentric's e-Procurement system. This collaboration enables businesses to search, compare prices, and complete purchases on Amazon Business while remaining fully compliant with their organization's purchasing policies and approval workflows. (</w:t>
      </w:r>
      <w:hyperlink r:id="rId21">
        <w:r>
          <w:rPr>
            <w:color w:val="0000EE"/>
            <w:u w:val="single"/>
          </w:rPr>
          <w:t>corcentric.com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10/14/3166320/0/en/CB-Selects-Corcentric-to-Drive-the-Digital-Transformation-of-its-Procurement-and-Finance-Operations.html" TargetMode="External"/><Relationship Id="rId11" Type="http://schemas.openxmlformats.org/officeDocument/2006/relationships/hyperlink" Target="https://www.globenewswire.com/news-release/2025/10/14/3166320/0/en/CB-Selects-Corcentric-to-Drive-the-Digital-Transformation-of-its-Procurement-and-Finance-Operations.html?utm_source=openai" TargetMode="External"/><Relationship Id="rId12" Type="http://schemas.openxmlformats.org/officeDocument/2006/relationships/hyperlink" Target="https://www.corcentric.com/fr/company/actualites-clients/cb-choisit-corcentric-pour-accelerer-la-transformation-digitale-de-ses-processus-achats-et-financiers/" TargetMode="External"/><Relationship Id="rId13" Type="http://schemas.openxmlformats.org/officeDocument/2006/relationships/hyperlink" Target="https://www.corcentric.com/fr/company/actualites-clients/cb-choisit-corcentric-pour-accelerer-la-transformation-digitale-de-ses-processus-achats-et-financiers/?utm_source=openai" TargetMode="External"/><Relationship Id="rId14" Type="http://schemas.openxmlformats.org/officeDocument/2006/relationships/hyperlink" Target="https://www.corcentric.com/company/press-releases/corcentric-accelerates-intelligent-ap-automation-deployment-for-its-procure-to-pay-customers/" TargetMode="External"/><Relationship Id="rId15" Type="http://schemas.openxmlformats.org/officeDocument/2006/relationships/hyperlink" Target="https://www.corcentric.com/company/press-releases/corcentric-accelerates-intelligent-ap-automation-deployment-for-its-procure-to-pay-customers/?utm_source=openai" TargetMode="External"/><Relationship Id="rId16" Type="http://schemas.openxmlformats.org/officeDocument/2006/relationships/hyperlink" Target="https://www.ivalua.com/press-releases/contentsquare-selects-ivalua-to-digitize-its-procure-to-pay-p2p-processes/" TargetMode="External"/><Relationship Id="rId17" Type="http://schemas.openxmlformats.org/officeDocument/2006/relationships/hyperlink" Target="https://www.ivalua.com/press-releases/contentsquare-selects-ivalua-to-digitize-its-procure-to-pay-p2p-processes/?utm_source=openai" TargetMode="External"/><Relationship Id="rId18" Type="http://schemas.openxmlformats.org/officeDocument/2006/relationships/hyperlink" Target="https://www.pymnts.com/accounts-receivable/2023/corcentric-unveils-ar-management-tool-in-france/" TargetMode="External"/><Relationship Id="rId19" Type="http://schemas.openxmlformats.org/officeDocument/2006/relationships/hyperlink" Target="https://www.pymnts.com/accounts-receivable/2023/corcentric-unveils-ar-management-tool-in-france/?utm_source=openai" TargetMode="External"/><Relationship Id="rId20" Type="http://schemas.openxmlformats.org/officeDocument/2006/relationships/hyperlink" Target="https://www.corcentric.com/company/press-releases/corcentric-selects-amazon-business-to-simplify-business-buying-for-its-customers/" TargetMode="External"/><Relationship Id="rId21" Type="http://schemas.openxmlformats.org/officeDocument/2006/relationships/hyperlink" Target="https://www.corcentric.com/company/press-releases/corcentric-selects-amazon-business-to-simplify-business-buying-for-its-customer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