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QAD SRM transforms global procurement by boosting savings and collaboration amid market volatility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current unpredictable global business climate, procurement leaders are increasingly challenged to reduce sourcing costs amid rising inflation, geopolitical tensions, tariffs, and talent shortages. Addressing these complexities requires more than just technological tools; it demands a strategic approach, ongoing support, and adoption of best practices. QAD’s Supplier Relationship Management (SRM) solution exemplifies this integrated approach, driving measurable efficiencies and cost savings for companies like KION Group AG, Convotherm, and EVN.</w:t>
      </w:r>
      <w:r/>
    </w:p>
    <w:p>
      <w:r/>
      <w:r>
        <w:t>The philosophy behind QAD’s Customer Success team is pivotal to these outcomes. As a Senior Customer Success Manager at QAD explains, the role involves guiding clients through their SRM journey—not only at implementation but throughout optimization. This includes helping customers design tailored digital sourcing strategies, configuring supplier performance tracking, and resolving integration challenges. The team's commitment goes beyond standard customer service, positioning itself as a strategic partner and advocate to ensure client feedback shapes the evolving QAD SRM platform.</w:t>
      </w:r>
      <w:r/>
    </w:p>
    <w:p>
      <w:r/>
      <w:r>
        <w:t>KION Group AG’s procurement transformation stands out as a flagship example of QAD SRM’s impact. Once burdened by fragmented procurement processes spread across global regions, KION embarked on a journey of process standardization and digital integration. The results have been significant: a 90% gain in Request for Quote (RFQ) process efficiency, liberating buyers from time-consuming manual tasks and enabling them to focus on strategic activities such as supplier negotiation and collaboration. Further, KION achieved a notable 32% cost reduction through QAD’s Auctions solution, enhancing competitive sourcing and supplier engagement. Integration with KION’s ERP system has streamlined data flow and approvals, while a centralised platform has improved supplier satisfaction by consolidating interactions, data updates, and communications into a seamless experience.</w:t>
      </w:r>
      <w:r/>
    </w:p>
    <w:p>
      <w:r/>
      <w:r>
        <w:t>Such success stories underline an essential truth: implementing an SRM solution requires more than software deployment. It involves a clear rollout strategy starting with pilot programs, designating internal champions to lead change, maintaining transparent communication across stakeholders, and adhering closely to implementation plans. These best practices help companies navigate the complexities of transformation, enabling them to reap the full benefits of digital procurement tools.</w:t>
      </w:r>
      <w:r/>
    </w:p>
    <w:p>
      <w:r/>
      <w:r>
        <w:t>Industry research supports these practical outcomes, illustrating broader benefits from digital procurement solutions. A 2023 McKinsey report cited by QAD highlights typical procurement cost reductions of 20-25% and process efficiency increases of around 50% through digitization and improved collaboration. These improvements are often contingent on active management commitment and the alignment of internal teams with transformation objectives.</w:t>
      </w:r>
      <w:r/>
    </w:p>
    <w:p>
      <w:r/>
      <w:r>
        <w:t>Moreover, QAD SRM’s growing recognition in procurement circles validates its role in advancing supply chain resilience and cost-efficiency. The solution was recently named to the SpendMatters™ '50 Providers to Know' list, noted for its effectiveness in lowering costs of goods sold, minimizing procurement costs, and mitigating supply risks. Its real-time communication capabilities facilitate proactive risk management and replace cumbersome manual procurement processes with streamlined automation tailored for manufacturers.</w:t>
      </w:r>
      <w:r/>
    </w:p>
    <w:p>
      <w:r/>
      <w:r>
        <w:t>Beyond KION, firms like Convotherm and EVN have also leveraged QAD SRM to build stronger supplier collaborations and optimize sourcing workflows. Features such as supplier discovery, performance tracking, automated sourcing tasks, and enhanced data management provide comprehensive support across the procurement lifecycle, helping companies respond swiftly to market changes while maintaining control over costs and supplier relationships.</w:t>
      </w:r>
      <w:r/>
    </w:p>
    <w:p>
      <w:r/>
      <w:r>
        <w:t>In summary, QAD’s approach to Supplier Relationship Management underscores the critical balance between technology, strategy, and customer-centric support. As procurement functions navigate increasingly volatile environments, QAD SRM offers a robust platform coupled with expert guidance to drive sourcing cost reductions, operational efficiencies, and improved supplier partnerships—proving that smarter sourcing is as much about people and processes as it is about software.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https://www.qad.com/blog/2025/10/cut-sourcing-costs-and-boost-efficiency-real-qad-srm-cases-and-best-practices</w:t>
        </w:r>
      </w:hyperlink>
      <w:r>
        <w:t xml:space="preserve"> - Please view link - unable to able to access data</w:t>
      </w:r>
      <w:r/>
    </w:p>
    <w:p>
      <w:pPr>
        <w:pStyle w:val="ListNumber"/>
        <w:spacing w:line="240" w:lineRule="auto"/>
        <w:ind w:left="720"/>
      </w:pPr>
      <w:r/>
      <w:hyperlink r:id="rId10">
        <w:r>
          <w:rPr>
            <w:color w:val="0000EE"/>
            <w:u w:val="single"/>
          </w:rPr>
          <w:t>https://www.qad.com/blog/2025/10/cut-sourcing-costs-and-boost-efficiency-real-qad-srm-cases-and-best-practices</w:t>
        </w:r>
      </w:hyperlink>
      <w:r>
        <w:t xml:space="preserve"> - This article discusses how QAD's Supplier Relationship Management (SRM) solution assists procurement leaders in reducing sourcing costs amidst challenges like geopolitical instability and inflation. It highlights real customer success stories, including KION Group AG, Convotherm, and EVN, demonstrating how QAD SRM enhances efficiency, strengthens supplier collaboration, and delivers measurable savings. The piece also outlines best practices for implementing QAD SRM, such as starting with a limited rollout, assigning internal champions, maintaining clear communication, and adhering to the implementation plan.</w:t>
      </w:r>
      <w:r/>
    </w:p>
    <w:p>
      <w:pPr>
        <w:pStyle w:val="ListNumber"/>
        <w:spacing w:line="240" w:lineRule="auto"/>
        <w:ind w:left="720"/>
      </w:pPr>
      <w:r/>
      <w:hyperlink r:id="rId11">
        <w:r>
          <w:rPr>
            <w:color w:val="0000EE"/>
            <w:u w:val="single"/>
          </w:rPr>
          <w:t>https://www.qad.com/blog/2025/01/kion-group-ag-transforms-procurement-processes-with-qad-srm</w:t>
        </w:r>
      </w:hyperlink>
      <w:r>
        <w:t xml:space="preserve"> - This case study details how KION Group AG, a global leader in material handling solutions, transformed its procurement processes by implementing QAD SRM. Facing fragmented procurement across regions, KION standardized processes globally, achieving a 90% reduction in RFQ creation time and a 32% savings using QAD’s Auctions module. The integration with KION’s ERP system streamlined data flows and approvals, while a centralized platform improved supplier satisfaction by consolidating all interactions from sourcing to data updates.</w:t>
      </w:r>
      <w:r/>
    </w:p>
    <w:p>
      <w:pPr>
        <w:pStyle w:val="ListNumber"/>
        <w:spacing w:line="240" w:lineRule="auto"/>
        <w:ind w:left="720"/>
      </w:pPr>
      <w:r/>
      <w:hyperlink r:id="rId12">
        <w:r>
          <w:rPr>
            <w:color w:val="0000EE"/>
            <w:u w:val="single"/>
          </w:rPr>
          <w:t>https://www.qad.com/pl-PL/case-studies/kion-group-ag</w:t>
        </w:r>
      </w:hyperlink>
      <w:r>
        <w:t xml:space="preserve"> - This case study explores how KION Group AG leveraged QAD SRM to enhance its global procurement efficiency. By standardizing procurement processes across regions, KION reduced RFQ creation time by over 90% and achieved a 32% cost saving through QAD’s Auctions module. The implementation facilitated seamless communication with suppliers, improved decision-making, and integrated with KION’s ERP system, leading to better collaboration and information flow between procurement, suppliers, and internal stakeholders.</w:t>
      </w:r>
      <w:r/>
    </w:p>
    <w:p>
      <w:pPr>
        <w:pStyle w:val="ListNumber"/>
        <w:spacing w:line="240" w:lineRule="auto"/>
        <w:ind w:left="720"/>
      </w:pPr>
      <w:r/>
      <w:hyperlink r:id="rId13">
        <w:r>
          <w:rPr>
            <w:color w:val="0000EE"/>
            <w:u w:val="single"/>
          </w:rPr>
          <w:t>https://www.qad.com/blog/2025/03/improving-efficiency-and-the-customer-experience-with-qad-supplier-relationship-management</w:t>
        </w:r>
      </w:hyperlink>
      <w:r>
        <w:t xml:space="preserve"> - This article emphasizes the importance of efficiency in procurement operations and how QAD's Supplier Relationship Management (SRM) solution can enhance procurement efficiency. It discusses the benefits of digital procurement solutions, including a 20-25% reduction in procurement costs and a 50% increase in process efficiency, as reported by McKinsey in 2023. The piece also highlights the significance of internal collaboration and management commitment in successfully implementing SRM solutions.</w:t>
      </w:r>
      <w:r/>
    </w:p>
    <w:p>
      <w:pPr>
        <w:pStyle w:val="ListNumber"/>
        <w:spacing w:line="240" w:lineRule="auto"/>
        <w:ind w:left="720"/>
      </w:pPr>
      <w:r/>
      <w:hyperlink r:id="rId14">
        <w:r>
          <w:rPr>
            <w:color w:val="0000EE"/>
            <w:u w:val="single"/>
          </w:rPr>
          <w:t>https://www.innovationopenlab.com/news-biz/34183/qad-supplier-relationship-management-named-to-spendmatters-50-providers-to-know-list.html</w:t>
        </w:r>
      </w:hyperlink>
      <w:r>
        <w:t xml:space="preserve"> - This news article announces that QAD SRM (Supplier Relationship Management) has been named to SpendMatters™ '50 Providers to Know' list. It highlights how QAD SRM creates value for manufacturers by lowering the cost of goods sold, reducing procurement costs, and mitigating supply risks. The solution facilitates real-time communication to improve procurement processes, reduce inbound supply risks, and eliminate manual processes, offering capabilities tailored for manufacturers.</w:t>
      </w:r>
      <w:r/>
    </w:p>
    <w:p>
      <w:pPr>
        <w:pStyle w:val="ListNumber"/>
        <w:spacing w:line="240" w:lineRule="auto"/>
        <w:ind w:left="720"/>
      </w:pPr>
      <w:r/>
      <w:hyperlink r:id="rId15">
        <w:r>
          <w:rPr>
            <w:color w:val="0000EE"/>
            <w:u w:val="single"/>
          </w:rPr>
          <w:t>https://www.qad.com/solutions/sourcing</w:t>
        </w:r>
      </w:hyperlink>
      <w:r>
        <w:t xml:space="preserve"> - This page outlines QAD's Sourcing solution within Supplier Relationship Management (SRM). It details features such as supplier discovery and selection, collaboration tools, supplier performance tracking, automation of sourcing tasks, and data management. The page also includes customer success stories, including Kromberg &amp; Schubert's notable cost savings achieved by eliminating manual tasks and gaining better visibility, and KION Group AG's transformation of global procurement with QAD SRM.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ad.com/blog/2025/10/cut-sourcing-costs-and-boost-efficiency-real-qad-srm-cases-and-best-practices" TargetMode="External"/><Relationship Id="rId11" Type="http://schemas.openxmlformats.org/officeDocument/2006/relationships/hyperlink" Target="https://www.qad.com/blog/2025/01/kion-group-ag-transforms-procurement-processes-with-qad-srm" TargetMode="External"/><Relationship Id="rId12" Type="http://schemas.openxmlformats.org/officeDocument/2006/relationships/hyperlink" Target="https://www.qad.com/pl-PL/case-studies/kion-group-ag" TargetMode="External"/><Relationship Id="rId13" Type="http://schemas.openxmlformats.org/officeDocument/2006/relationships/hyperlink" Target="https://www.qad.com/blog/2025/03/improving-efficiency-and-the-customer-experience-with-qad-supplier-relationship-management" TargetMode="External"/><Relationship Id="rId14" Type="http://schemas.openxmlformats.org/officeDocument/2006/relationships/hyperlink" Target="https://www.innovationopenlab.com/news-biz/34183/qad-supplier-relationship-management-named-to-spendmatters-50-providers-to-know-list.html" TargetMode="External"/><Relationship Id="rId15" Type="http://schemas.openxmlformats.org/officeDocument/2006/relationships/hyperlink" Target="https://www.qad.com/solutions/sourc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