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disruptions prompt retail giants to intensify supplier scorecard standards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Supplier scorecards have become an indispensable tool for retail businesses to evaluate and manage the performance of their suppliers. These scorecards go beyond product quality and pricing, placing significant emphasis on logistics metrics such as freight and delivery performance. Major retailers like Walmart, Costco, Kroger, and Home Depot rely heavily on these evaluations to maintain efficient supply chains and ensure a reliable customer experience.</w:t>
      </w:r>
      <w:r/>
    </w:p>
    <w:p>
      <w:r/>
      <w:r>
        <w:t>Supplier scorecards measure several key areas, with a particular focus on logistics-related metrics. These include on-time delivery, in-full shipments, compliance with retailer-specific requirements, damage-free conditions upon arrival, and effective communication and visibility throughout the shipping process. For example, Walmart combines on-time and in-full delivery metrics into one standard known as OTIF, and failure to meet these standards could result in retailers switching suppliers. Similarly, Costco mandates the use of CHEP pallets for deliveries, illustrating the importance of adhering to retailer-specific logistics policies.</w:t>
      </w:r>
      <w:r/>
    </w:p>
    <w:p>
      <w:r/>
      <w:r>
        <w:t>The implications of these scorecards for suppliers are significant. Poor performance not only risks a reduction in orders or outright delisting but can also damage a supplier's reputation in the retail market. Noncompliance with delivery and packaging standards often leads to penalties and chargebacks, which erode profit margins. Conversely, high scores foster trust and secure long-term opportunities, giving suppliers a competitive edge in a market where retailers have a wide pool of alternatives. Strong supplier scorecard performance may also generate new business referrals without additional marketing costs.</w:t>
      </w:r>
      <w:r/>
    </w:p>
    <w:p>
      <w:r/>
      <w:r>
        <w:t>To improve scorecard results, suppliers can leverage several strategies. Partnering with third-party logistics (3PL) providers is a crucial step, as these experts handle complexities such as carrier selection, capacity management, and regulatory compliance. Utilizing advanced shipment tracking technology offers real-time visibility, enabling suppliers to monitor deliveries and respond swiftly to delays. Planning ahead for peak seasons—when shipping demand surges—is essential to secure timely transportation capacity and avoid penalties. Standardizing packaging and labelling according to retailer specifications ensures compliance and prevents score deductions. Finally, ongoing performance reviews help identify issues promptly, facilitate continuous improvement, and prepare teams for scorecard assessments.</w:t>
      </w:r>
      <w:r/>
    </w:p>
    <w:p>
      <w:r/>
      <w:r>
        <w:t>Beyond logistics, broader supplier scorecard frameworks also evaluate quality, cost, responsiveness, innovation, and financial stability, forming a holistic picture of supplier performance. Gartner’s automated supplier scorecard tool, for instance, goes further by assessing supplier responsiveness and innovation capabilities, helping procurement leaders to foster partnerships that support new product introductions and cost optimisation. CADDi and other industry sources underline the importance of structured feedback and regular performance reviews to combat challenges like data silos and manual processes, which can impede accurate scoring and supplier development.</w:t>
      </w:r>
      <w:r/>
    </w:p>
    <w:p>
      <w:r/>
      <w:r>
        <w:t>Moreover, supplier scorecards are not just measurement tools but vital components of supplier development programs and strategic sourcing efforts. They combine quantitative performance data, such as on-time delivery rates, with qualitative feedback on aspects like customer service satisfaction. This dual approach enables businesses to cultivate stronger supplier relationships, improve decision-making, mitigate risks, and ensure alignment on continuous improvement goals.</w:t>
      </w:r>
      <w:r/>
    </w:p>
    <w:p>
      <w:r/>
      <w:r>
        <w:t>In summary, supplier scorecards play a pivotal role in shaping modern supplier-retailer relationships, particularly by emphasising logistics performance. For suppliers seeking to thrive in competitive retail environments, aligning their delivery operations with retailer requirements, leveraging technology and expert partnerships, and engaging in regular performance analysis are key steps. Companies like DTS, which specialise in streamlining logistics for suppliers dealing with large retailers, demonstrate how focused expertise can help businesses meet demanding retailer standards consistently and enhance their scorecard results.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https://www.dtsone.com/what-are-supplier-scorecards/</w:t>
        </w:r>
      </w:hyperlink>
      <w:r>
        <w:t xml:space="preserve"> - Please view link - unable to able to access data</w:t>
      </w:r>
      <w:r/>
    </w:p>
    <w:p>
      <w:pPr>
        <w:pStyle w:val="ListNumber"/>
        <w:spacing w:line="240" w:lineRule="auto"/>
        <w:ind w:left="720"/>
      </w:pPr>
      <w:r/>
      <w:hyperlink r:id="rId11">
        <w:r>
          <w:rPr>
            <w:color w:val="0000EE"/>
            <w:u w:val="single"/>
          </w:rPr>
          <w:t>https://www.gartner.com/en/supply-chain/research/supplier-scorecard</w:t>
        </w:r>
      </w:hyperlink>
      <w:r>
        <w:t xml:space="preserve"> - Gartner's Supplier Scorecard is an automated tool designed to enhance supplier performance by evaluating key metrics such as on-time delivery, quality, and cost savings. It enables procurement leaders to assess supplier responsiveness, innovation capabilities, and support for new product introductions. The scorecard aids in fostering supplier innovation, optimizing costs, and rationalizing the supply base, thereby improving supplier relationships and sourcing strategies.</w:t>
      </w:r>
      <w:r/>
    </w:p>
    <w:p>
      <w:pPr>
        <w:pStyle w:val="ListNumber"/>
        <w:spacing w:line="240" w:lineRule="auto"/>
        <w:ind w:left="720"/>
      </w:pPr>
      <w:r/>
      <w:hyperlink r:id="rId12">
        <w:r>
          <w:rPr>
            <w:color w:val="0000EE"/>
            <w:u w:val="single"/>
          </w:rPr>
          <w:t>https://us.caddi.com/resources/insights/supplier-scorecard</w:t>
        </w:r>
      </w:hyperlink>
      <w:r>
        <w:t xml:space="preserve"> - CADDi's article discusses the criticality of supplier evaluation through scorecards, emphasizing the systematic assessment of a supplier's performance and capabilities. It highlights essential categories for a comprehensive supplier scorecard, including quality, cost, delivery, responsiveness, and financial stability. The piece also addresses challenges in traditional supplier scorecarding, such as data silos, lack of standardization, and time-consuming manual processes, advocating for structured feedback and regular performance reviews to strengthen supplier relationships.</w:t>
      </w:r>
      <w:r/>
    </w:p>
    <w:p>
      <w:pPr>
        <w:pStyle w:val="ListNumber"/>
        <w:spacing w:line="240" w:lineRule="auto"/>
        <w:ind w:left="720"/>
      </w:pPr>
      <w:r/>
      <w:hyperlink r:id="rId13">
        <w:r>
          <w:rPr>
            <w:color w:val="0000EE"/>
            <w:u w:val="single"/>
          </w:rPr>
          <w:t>https://blog.heflo.com/supplier-scorecard/</w:t>
        </w:r>
      </w:hyperlink>
      <w:r>
        <w:t xml:space="preserve"> - HEFLO's blog post defines a Supplier Scorecard as a performance management tool used to evaluate and track supplier performance against key criteria such as quality, delivery, cost, responsiveness, and compliance. It explains that scorecards typically include both quantitative metrics (e.g., on-time delivery rate) and qualitative feedback (e.g., customer service satisfaction). The article emphasizes the importance of supplier scorecards in supplier development programs and strategic sourcing initiatives.</w:t>
      </w:r>
      <w:r/>
    </w:p>
    <w:p>
      <w:pPr>
        <w:pStyle w:val="ListNumber"/>
        <w:spacing w:line="240" w:lineRule="auto"/>
        <w:ind w:left="720"/>
      </w:pPr>
      <w:r/>
      <w:hyperlink r:id="rId14">
        <w:r>
          <w:rPr>
            <w:color w:val="0000EE"/>
            <w:u w:val="single"/>
          </w:rPr>
          <w:t>https://www.vintly.com/blog/supplier-scorecards-and-their-importance-in-supplier-management</w:t>
        </w:r>
      </w:hyperlink>
      <w:r>
        <w:t xml:space="preserve"> - Vintly's blog post outlines the importance of supplier scorecards in supplier management, highlighting benefits such as enhanced supplier relationships, improved performance metrics, informed decision-making, and risk mitigation. It discusses how regular evaluation through supplier evaluation tools helps identify potential issues early, allowing companies to address problems promptly and ensure smoother operations, thereby strengthening supplier relationships and ensuring both parties are aligned on priorities and continuous improvement.</w:t>
      </w:r>
      <w:r/>
    </w:p>
    <w:p>
      <w:pPr>
        <w:pStyle w:val="ListNumber"/>
        <w:spacing w:line="240" w:lineRule="auto"/>
        <w:ind w:left="720"/>
      </w:pPr>
      <w:r/>
      <w:hyperlink r:id="rId15">
        <w:r>
          <w:rPr>
            <w:color w:val="0000EE"/>
            <w:u w:val="single"/>
          </w:rPr>
          <w:t>https://www.heflo.com/glossary/procurement/supplier-scorecard</w:t>
        </w:r>
      </w:hyperlink>
      <w:r>
        <w:t xml:space="preserve"> - HEFLO's glossary entry defines a Supplier Scorecard as a performance management tool used to evaluate and track supplier performance against key criteria such as quality, delivery, cost, responsiveness, and compliance. It explains that scorecards typically include both quantitative metrics (e.g., on-time delivery rate) and qualitative feedback (e.g., customer service satisfaction). The article emphasizes the importance of supplier scorecards in supplier development programs and strategic sourcing initiatives.</w:t>
      </w:r>
      <w:r/>
    </w:p>
    <w:p>
      <w:pPr>
        <w:pStyle w:val="ListNumber"/>
        <w:spacing w:line="240" w:lineRule="auto"/>
        <w:ind w:left="720"/>
      </w:pPr>
      <w:r/>
      <w:hyperlink r:id="rId16">
        <w:r>
          <w:rPr>
            <w:color w:val="0000EE"/>
            <w:u w:val="single"/>
          </w:rPr>
          <w:t>https://www.industryweek.com/supply-chain/article/22026195/supplier-scorecards-choose-these-metrics-to-improve-your-partners-performance</w:t>
        </w:r>
      </w:hyperlink>
      <w:r>
        <w:t xml:space="preserve"> - IndustryWeek's article discusses the importance of selecting appropriate metrics for supplier scorecards to improve partner performance. It emphasizes the need for clear and measurable metrics, such as on-time delivery rates, to assess supplier reliability. The piece also highlights the significance of setting specific tolerances and scoring systems to evaluate supplier performance effectively, thereby fostering better supplier relationships and ensuring consistent delivery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tsone.com/what-are-supplier-scorecards/" TargetMode="External"/><Relationship Id="rId11" Type="http://schemas.openxmlformats.org/officeDocument/2006/relationships/hyperlink" Target="https://www.gartner.com/en/supply-chain/research/supplier-scorecard" TargetMode="External"/><Relationship Id="rId12" Type="http://schemas.openxmlformats.org/officeDocument/2006/relationships/hyperlink" Target="https://us.caddi.com/resources/insights/supplier-scorecard" TargetMode="External"/><Relationship Id="rId13" Type="http://schemas.openxmlformats.org/officeDocument/2006/relationships/hyperlink" Target="https://blog.heflo.com/supplier-scorecard/" TargetMode="External"/><Relationship Id="rId14" Type="http://schemas.openxmlformats.org/officeDocument/2006/relationships/hyperlink" Target="https://www.vintly.com/blog/supplier-scorecards-and-their-importance-in-supplier-management" TargetMode="External"/><Relationship Id="rId15" Type="http://schemas.openxmlformats.org/officeDocument/2006/relationships/hyperlink" Target="https://www.heflo.com/glossary/procurement/supplier-scorecard" TargetMode="External"/><Relationship Id="rId16" Type="http://schemas.openxmlformats.org/officeDocument/2006/relationships/hyperlink" Target="https://www.industryweek.com/supply-chain/article/22026195/supplier-scorecards-choose-these-metrics-to-improve-your-partners-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