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Arkyn secures €4 million to accelerate AI-driven asset optimisation in international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Copenhagen-based enterprise software company Arkyn has secured €4 million in a financing round co-led by Compounding Capital and Trifork Labs, with the fresh capital poised to accelerate its international expansion and broaden its product offerings. Specialising in delivering real-time ERP data integration within SAP for maintenance operations, Arkyn focuses on optimising asset utilisation, enhancing performance measurement, and supporting data-driven decision-making. The company’s suite of highly modern, user-friendly frontline worker apps connects seamlessly with SAP from planning through to execution and reporting, mainly serving asset-intensive industries such as manufacturing, utilities, transport, and oil and gas.</w:t>
      </w:r>
      <w:r/>
    </w:p>
    <w:p>
      <w:r/>
      <w:r>
        <w:t>Founded in 2020 by the partners behind Trifork Smart Enterprise, Arkyn builds on more than a decade of experience in SAP mobile application development. Its solutions include key tools for work-order management, asset history tracking, time registration, and digital forms, all underpinned by the FastCloud middleware that allows real-time interaction with SAP systems and enables rapid deployment, typically within two to four weeks, across both cloud and on-premise environments.</w:t>
      </w:r>
      <w:r/>
    </w:p>
    <w:p>
      <w:r/>
      <w:r>
        <w:t>The new financing round is intended to fuel Arkyn’s impressive growth trajectory, which has already seen tenfold revenue increases over the past three years. The funds will particularly support Arkyn’s ambitions to deepen its penetration in the US and DACH (Germany, Austria, Switzerland) markets and to develop innovative features enriched with artificial intelligence capabilities. These AI enhancements are designed to reduce administrative burdens on frontline workers by streamlining access to information and automating planning and execution tasks, allowing technicians to concentrate more on their technical activities in the field.</w:t>
      </w:r>
      <w:r/>
    </w:p>
    <w:p>
      <w:r/>
      <w:r>
        <w:t>Kasper Grundtvig Knokgaard, owner of Compounding Capital and a new member of Arkyn’s Board of Directors following the round, emphasises the complexity and uniqueness of Arkyn’s solutions. Speaking about the investment and partnership, he highlighted the company’s expert team combining over 60 years of SAP experience and praised Arkyn’s user-friendly interfaces and real-time SAP updates as a "true gamechanger" for field technicians. His family office’s investment portfolio includes several vertical B2B SaaS companies focusing on mission-critical solutions, reflecting a strategic alignment with Arkyn’s business model and target markets.</w:t>
      </w:r>
      <w:r/>
    </w:p>
    <w:p>
      <w:r/>
      <w:r>
        <w:t>Trifork Group CEO Jørn Larsen hailed Arkyn as a strong validation of the Trifork Labs model, a venture arm supporting innovation and go-to-market strategies for high-potential technology companies within the group. Trifork Labs currently manages a portfolio of 23 companies and has demonstrated its ability to foster technology ventures with substantial revenue lines, reinforcing its reputation as a global partner for enterprise digital transformation.</w:t>
      </w:r>
      <w:r/>
    </w:p>
    <w:p>
      <w:r/>
      <w:r>
        <w:t>Arkyn’s recent achievements include securing contracts with major players in the oil and gas sector, bolstering its position in the competitive US market. The company’s digital platform integrates real-time data to enhance maintenance workflows, asset reliability, and performance optimisation across large enterprises worldwide.</w:t>
      </w:r>
      <w:r/>
    </w:p>
    <w:p>
      <w:r/>
      <w:r>
        <w:t>The investment will also underpin continued product development with a focus on AI-driven functionalities aimed at improving efficiency and decision-making processes. CEO and co-founder Martin Holm Nielsen expressed excitement about the future prospects this capital infusion provides, highlighting the company’s ongoing commitment to innovation and market growth in critical international regions.</w:t>
      </w:r>
      <w:r/>
    </w:p>
    <w:p>
      <w:r/>
      <w:r>
        <w:t>Meanwhile, Trifork Group continues to evolve its broader corporate strategy, recently completing the divestment of a majority stake in Trifork Security A/S to Wingmen Solutions ApS, signalling a continued focus on its core strengths in software and innovation.</w:t>
      </w:r>
      <w:r/>
    </w:p>
    <w:p>
      <w:r/>
      <w:r>
        <w:t>Overall, Arkyn’s funding boost from Compounding Capital and Trifork Labs not only strengthens its capacity for international growth and AI-driven product advancement but also exemplifies a broader industry trend towards integrating frontline operational capabilities with enterprise resource planning systems in real time, empowering technicians on the ground with the actionable insights they need to drive asset performance and reliability.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https://www.manilatimes.net/2025/11/10/tmt-newswire/globenewswire/trifork-labs-company-arkyn-announces-4m-financing-to-accelerate-growth-and-expand-product-suite/2219816</w:t>
        </w:r>
      </w:hyperlink>
      <w:r>
        <w:t xml:space="preserve"> - Please view link - unable to able to access data</w:t>
      </w:r>
      <w:r/>
    </w:p>
    <w:p>
      <w:pPr>
        <w:pStyle w:val="ListNumber"/>
        <w:spacing w:line="240" w:lineRule="auto"/>
        <w:ind w:left="720"/>
      </w:pPr>
      <w:r/>
      <w:hyperlink r:id="rId11">
        <w:r>
          <w:rPr>
            <w:color w:val="0000EE"/>
            <w:u w:val="single"/>
          </w:rPr>
          <w:t>https://trifork.com/2025/11/trifork-labs-company-arkyn-announces-e4m-financing-to-accelerate-growth-and-expand-product-suite/</w:t>
        </w:r>
      </w:hyperlink>
      <w:r>
        <w:t xml:space="preserve"> - Arkyn, a Copenhagen-based enterprise software company, has secured €4 million in financing co-led by Compounding Capital and Trifork Labs. The funding aims to accelerate Arkyn's international growth and enhance its product suite, integrating real-time ERP data into maintenance operations to optimise strategies and improve asset performance. The company plans to introduce AI capabilities for both planning and field execution. Kasper Grundtvig Knokgaard of Compounding Capital will join Arkyn's Board of Directors to support future growth strategies. Arkyn's revenue has increased tenfold over the past three years, and the investment will aid in expanding its presence in the US and DACH markets. CEO Martin Holm Nielsen expressed excitement about launching new AI features to reduce administrative tasks for frontline workers, allowing them to focus more on technical tasks. Trifork Group CEO Jørn Larsen highlighted the success of Trifork Labs' model in supporting Arkyn's growth and the validation of their business model through attracting external capital.</w:t>
      </w:r>
      <w:r/>
    </w:p>
    <w:p>
      <w:pPr>
        <w:pStyle w:val="ListNumber"/>
        <w:spacing w:line="240" w:lineRule="auto"/>
        <w:ind w:left="720"/>
      </w:pPr>
      <w:r/>
      <w:hyperlink r:id="rId12">
        <w:r>
          <w:rPr>
            <w:color w:val="0000EE"/>
            <w:u w:val="single"/>
          </w:rPr>
          <w:t>https://www.globenewswire.com/news-release/2025/11/10/3184204/0/en/Trifork-Labs-company-Arkyn-announces-4m-financing-to-accelerate-growth-and-expand-product-suite.html</w:t>
        </w:r>
      </w:hyperlink>
      <w:r>
        <w:t xml:space="preserve"> - Arkyn, a leading digital platform for service and asset maintenance operations on top of SAP, has announced a €4 million financing co-led by Compounding Capital and Trifork Labs. The Danish enterprise software company, headquartered in Copenhagen, integrates real-time ERP data into maintenance workflows, asset utilisation, and performance measurements to support informed decisions that optimise maintenance strategies, improve asset performance, and increase reliability in the field and at the plant. The financing will fuel Arkyn’s international growth and product feature development, enriching and optimising maintenance process flows in global enterprises with new AI capabilities for both planning and field execution. Kasper Grundtvig Knokgaard, owner of Compounding Capital, will join the Arkyn Board of Directors as part of the round. Arkyn recently signed a contract with another large company from the oil and gas industry, expanding its presence in the US market. CEO Martin Holm Nielsen stated that Arkyn’s revenue has increased tenfold over the last three years, and this investment enables continued strong development, especially in the US and DACH markets, along with launching new AI features to reduce administrative tasks for frontline workers. Trifork Group CEO Jørn Larsen added that the success of yet another Trifork spin-out validates the Trifork Labs model and looks forward to the journey ahead with Compounding Capital.</w:t>
      </w:r>
      <w:r/>
    </w:p>
    <w:p>
      <w:pPr>
        <w:pStyle w:val="ListNumber"/>
        <w:spacing w:line="240" w:lineRule="auto"/>
        <w:ind w:left="720"/>
      </w:pPr>
      <w:r/>
      <w:hyperlink r:id="rId13">
        <w:r>
          <w:rPr>
            <w:color w:val="0000EE"/>
            <w:u w:val="single"/>
          </w:rPr>
          <w:t>https://tech.eu/2025/11/10/arkyn-receives-4m-financing-to-accelerate-growth-and-expand-product-suite/</w:t>
        </w:r>
      </w:hyperlink>
      <w:r>
        <w:t xml:space="preserve"> - Copenhagen-based enterprise software company Arkyn has closed a €4 million financing round co-led by Compounding Capital and Trifork Labs. As part of the round, Kasper Grundtvig Knokgaard, owner of Compounding Capital, will join Arkyn’s Board of Directors to help shape the company’s growth strategy. Arkyn provides a digital platform for service and asset maintenance on SAP, integrating real-time ERP data into maintenance workflows, asset utilisation, and performance metrics. The solution is delivered through a modern frontline app suite fully integrated with SAP, from planning through execution and reporting, to support data-informed decisions, optimise maintenance strategies, improve asset performance, and increase reliability in the field and at the plant. Founded in 2020 by the partners behind Trifork Smart Enterprise (formerly Invokers), Arkyn builds on years of SAP mobile development experience. Its product suite includes tools for work-order management, asset history, time registration, and digital forms, all backed by the FastCloud middleware for real-time SAP interaction and rapid deployment (typically 2–4 weeks) across on-premise and cloud back ends. Arkyn’s partner-centric model includes collaborations with SAP platform partners, system integrators, and resellers. The platform serves large enterprises in asset-intensive industries such as manufacturing, utilities, transport, and oil and gas, helping empower frontline workers, improve data quality, reduce administrative burden, and accelerate maintenance workflows. The new financing will support Arkyn’s international expansion and product development, with a focus on AI-enabled features that further optimise planning and field execution.</w:t>
      </w:r>
      <w:r/>
    </w:p>
    <w:p>
      <w:pPr>
        <w:pStyle w:val="ListNumber"/>
        <w:spacing w:line="240" w:lineRule="auto"/>
        <w:ind w:left="720"/>
      </w:pPr>
      <w:r/>
      <w:hyperlink r:id="rId14">
        <w:r>
          <w:rPr>
            <w:color w:val="0000EE"/>
            <w:u w:val="single"/>
          </w:rPr>
          <w:t>https://labs.trifork.com/</w:t>
        </w:r>
      </w:hyperlink>
      <w:r>
        <w:t xml:space="preserve"> - Trifork Labs leads the venture-financed R&amp;D activities of the Trifork Group, a globally pioneering tech partner to corporate and public organizations. With over 20 years of experience, Trifork Labs has been active in founding, co-founding, and investing in innovative B2B software companies. Today, their portfolio consists of 23 companies from around the world. Trifork Labs focuses on supporting the growth and development of technology companies, providing resources and expertise to help them succeed in the market.</w:t>
      </w:r>
      <w:r/>
    </w:p>
    <w:p>
      <w:pPr>
        <w:pStyle w:val="ListNumber"/>
        <w:spacing w:line="240" w:lineRule="auto"/>
        <w:ind w:left="720"/>
      </w:pPr>
      <w:r/>
      <w:hyperlink r:id="rId15">
        <w:r>
          <w:rPr>
            <w:color w:val="0000EE"/>
            <w:u w:val="single"/>
          </w:rPr>
          <w:t>https://investor.trifork.com/wp-content/uploads/sites/4/2025/02/CA_6_2025_AR.pdf</w:t>
        </w:r>
      </w:hyperlink>
      <w:r>
        <w:t xml:space="preserve"> - Trifork Group's 2024 annual report and interim report for the quarter ending 31 December 2024 provide insights into the company's financial performance and strategic initiatives. The report highlights the successful divestment of 51% of Trifork Security A/S to Wingmen Solutions ApS, marking a significant development in the company's portfolio. The deconsolidation of Trifork Security A/S is estimated to impact the full-year 2025 results, with adjustments to group revenue and EBIT. The report also mentions the initiation of a share buyback program and provides details about upcoming results presentations and Q&amp;A sessions with the CEO and CFO. The investor and media contact information is provided for further inquiries.</w:t>
      </w:r>
      <w:r/>
    </w:p>
    <w:p>
      <w:pPr>
        <w:pStyle w:val="ListNumber"/>
        <w:spacing w:line="240" w:lineRule="auto"/>
        <w:ind w:left="720"/>
      </w:pPr>
      <w:r/>
      <w:hyperlink r:id="rId16">
        <w:r>
          <w:rPr>
            <w:color w:val="0000EE"/>
            <w:u w:val="single"/>
          </w:rPr>
          <w:t>https://www.globenewswire.com/news-release/2025/10/30/3177243/0/en/Trifork-Group-Completion-of-51-0-divestment-of-Trifork-Security.html</w:t>
        </w:r>
      </w:hyperlink>
      <w:r>
        <w:t xml:space="preserve"> - Trifork Group AG has completed the divestment of 51% of Trifork Security A/S to Wingmen Solutions ApS. The transaction, initially announced on 19 August 2025, received regulatory approval on 27 October 2025, and the final transfer of ownership has now been completed. This divestment reduces Trifork Group's ownership in Trifork Security A/S from 84.6% to 41.5%. The deconsolidation of Trifork Security A/S is estimated to impact the full-year 2025 results of Trifork Group, with adjustments to group revenue and EBIT. The press release provides details about the transaction and its financial implications, along with contact information for investor and media inquiries.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ilatimes.net/2025/11/10/tmt-newswire/globenewswire/trifork-labs-company-arkyn-announces-4m-financing-to-accelerate-growth-and-expand-product-suite/2219816" TargetMode="External"/><Relationship Id="rId11" Type="http://schemas.openxmlformats.org/officeDocument/2006/relationships/hyperlink" Target="https://trifork.com/2025/11/trifork-labs-company-arkyn-announces-e4m-financing-to-accelerate-growth-and-expand-product-suite/" TargetMode="External"/><Relationship Id="rId12" Type="http://schemas.openxmlformats.org/officeDocument/2006/relationships/hyperlink" Target="https://www.globenewswire.com/news-release/2025/11/10/3184204/0/en/Trifork-Labs-company-Arkyn-announces-4m-financing-to-accelerate-growth-and-expand-product-suite.html" TargetMode="External"/><Relationship Id="rId13" Type="http://schemas.openxmlformats.org/officeDocument/2006/relationships/hyperlink" Target="https://tech.eu/2025/11/10/arkyn-receives-4m-financing-to-accelerate-growth-and-expand-product-suite/" TargetMode="External"/><Relationship Id="rId14" Type="http://schemas.openxmlformats.org/officeDocument/2006/relationships/hyperlink" Target="https://labs.trifork.com/" TargetMode="External"/><Relationship Id="rId15" Type="http://schemas.openxmlformats.org/officeDocument/2006/relationships/hyperlink" Target="https://investor.trifork.com/wp-content/uploads/sites/4/2025/02/CA_6_2025_AR.pdf" TargetMode="External"/><Relationship Id="rId16" Type="http://schemas.openxmlformats.org/officeDocument/2006/relationships/hyperlink" Target="https://www.globenewswire.com/news-release/2025/10/30/3177243/0/en/Trifork-Group-Completion-of-51-0-divestment-of-Trifork-Secur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