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Amey’s SAP S/4HANA Cloud migration driven by automation and AI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NTT DATA Business Solutions UK&amp;I has announced the successful completion of Amey’s SAP S/4HANA Cloud transformation, marking a significant modernisation of Amey’s IT infrastructure. The project involved migrating from a complex, two-decade-old SAP ECC legacy system to the SAP Cloud ERP, Private Edition, hosted on Google Cloud Platform (GCP). This upgrade was delivered on time and within budget, underscoring the efficiency and preparedness of the transformation team.</w:t>
      </w:r>
      <w:r/>
    </w:p>
    <w:p>
      <w:r/>
      <w:r>
        <w:t>This move aligns with Amey’s strategic vision to develop a cloud-first, data-driven enterprise capable of enhanced agility and intelligence. By adopting SAP S/4HANA, Amey has positioned itself to streamline and optimise operations across finance, procurement, and supply chain management. The new platform also facilitates AI-powered business processes, which is a key step toward innovation and operational excellence.</w:t>
      </w:r>
      <w:r/>
    </w:p>
    <w:p>
      <w:r/>
      <w:r>
        <w:t>The timing of this transformation is crucial, as Amey continues to provide essential infrastructure services throughout the UK, including transportation networks, utilities, and public services. With SAP S/4HANA at its core, the company is better equipped for resource planning, project management, and leveraging data-driven insights to support sustainable and cost-effective service delivery.</w:t>
      </w:r>
      <w:r/>
    </w:p>
    <w:p>
      <w:r/>
      <w:r>
        <w:t>Amey partnered with NTT DATA Business Solutions, a company noted for its SAP transformation expertise and its ability to manage large-scale projects with minimal disruption. The implementation utilised NTT DATA’s specialised SAP S/4HANA Technical Conversion Centre of Excellence, leveraging a methodical, factory-driven approach characterised by automation, standardisation, and pre-configured solutions. This methodology notably reduced both the cost and complexity of the migration, facilitating a smooth transition.</w:t>
      </w:r>
      <w:r/>
    </w:p>
    <w:p>
      <w:r/>
      <w:r>
        <w:t>To mitigate risks further, Amey integrated Tricentis test automation tools, which ensured that essential processes met performance and security benchmarks during the migration. This testing framework was pivotal in maintaining business continuity throughout the transition.</w:t>
      </w:r>
      <w:r/>
    </w:p>
    <w:p>
      <w:r/>
      <w:r>
        <w:t>The programme extended beyond mere system migration to deliver tangible business benefits. A significant data cleansing initiative, executed using Natuvion solutions, removed over 100 redundant company codes, thereby creating a leaner ERP environment. This data rationalisation enhanced system performance and reduced ongoing infrastructure expenses. Moreover, Amey and NTT DATA piloted the application of Generative AI to support safer highway operations, illustrating the potential of the new ERP platform to underpin innovation alongside operational improvements.</w:t>
      </w:r>
      <w:r/>
    </w:p>
    <w:p>
      <w:r/>
      <w:r>
        <w:t>Looking to the future, Amey and NTT DATA are jointly developing a transformation roadmap aimed at ongoing enhancement. This strategy includes the rollout of SAP Fiori for improved user experiences, optimisation of accounts receivable processes, deployment of business data cloud solutions, and the implementation of sustainability management tools such as Green Ledger. This roadmap is designed to ensure sustained value from the investment, aligned with goals for efficiency, resilience, and environmental responsibility.</w:t>
      </w:r>
      <w:r/>
    </w:p>
    <w:p>
      <w:r/>
      <w:r>
        <w:t>Simon Pennington, CTO of SAP, Automation &amp; Cloud Business Suite at Amey, emphasised the significance of this transition, stating that embracing the latest SAP technology is essential for driving efficiency and innovation. He highlighted that the seamless transition was achieved on time and under budget, providing a robust foundation for better service delivery and reinforcing Amey’s leadership in the infrastructure sector.</w:t>
      </w:r>
      <w:r/>
    </w:p>
    <w:p>
      <w:r/>
      <w:r>
        <w:t>Andy Richards, Chief Digital Information Officer at Amey, praised NTT DATA as a trusted partner, noting their expertise and collaborative approach as crucial for evolving Amey’s SAP landscape to meet both current needs and future ambitions.</w:t>
      </w:r>
      <w:r/>
    </w:p>
    <w:p>
      <w:r/>
      <w:r>
        <w:t>Ben Foster, Sales Director at NTT DATA Business Solutions, expressed pride in their role, underscoring their Technical Conversion Centre of Excellence as a proven, low-risk model accelerating cloud adoption. He highlighted that the project’s success has laid a foundation for continued innovation, sustainability, and operational excellence.</w:t>
      </w:r>
      <w:r/>
    </w:p>
    <w:p>
      <w:r/>
      <w:r>
        <w:t>This transformation reflects a broader trend among enterprises modernising their SAP environments to secure agility, scalability, and cost-efficiency. Similar large organisations, such as Swiss Re and Orkla ASA, have undertaken SAP S/4HANA migrations on cloud platforms like Microsoft Azure to achieve comparable goals including operational efficiency, enhanced agility, and cost optimisation. Industry case studies also reveal that migrating to SAP S/4HANA Cloud often yields substantial gains in real-time data visibility, automation, and unified data ecosystems, factors crucial to improving business processes and responsiveness.</w:t>
      </w:r>
      <w:r/>
    </w:p>
    <w:p>
      <w:r/>
      <w:r>
        <w:t>In Amey’s case, the thoughtful integration of advanced testing tools and data optimisation practices during the migration highlights a comprehensive approach to digital transformation, setting an example for infrastructure and service-oriented companies aiming to harness cloud technologies for strategic advantage and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https://itsupplychain.com/amey-strengthens-infrastructure-for-the-future-with-sap-cloud-erp-transformation-ntt-data-business-solutions/</w:t>
        </w:r>
      </w:hyperlink>
      <w:r>
        <w:t xml:space="preserve"> - Please view link - unable to able to access data</w:t>
      </w:r>
      <w:r/>
    </w:p>
    <w:p>
      <w:pPr>
        <w:pStyle w:val="ListNumber"/>
        <w:spacing w:line="240" w:lineRule="auto"/>
        <w:ind w:left="720"/>
      </w:pPr>
      <w:r/>
      <w:hyperlink r:id="rId11">
        <w:r>
          <w:rPr>
            <w:color w:val="0000EE"/>
            <w:u w:val="single"/>
          </w:rPr>
          <w:t>https://news.sap.com/uk/2025/11/amey-strengthens-infrastructure-for-the-future-with-sap-cloud-erp-transformation-and-ntt-data-business-solutions/</w:t>
        </w:r>
      </w:hyperlink>
      <w:r>
        <w:t xml:space="preserve"> - SAP UK News Center reports that NTT DATA Business Solutions UK&amp;I successfully implemented Amey's SAP S/4HANA Cloud transformation, transitioning from a 20-year-old legacy ECC system to SAP Cloud ERP, Private Edition, hosted on Google Cloud Platform. This transformation aims to modernise Amey's SAP landscape, enhancing efficiency across finance, procurement, and supply chain operations, while leveraging AI-powered business processes. (</w:t>
      </w:r>
      <w:hyperlink r:id="rId12">
        <w:r>
          <w:rPr>
            <w:color w:val="0000EE"/>
            <w:u w:val="single"/>
          </w:rPr>
          <w:t>news.sap.com</w:t>
        </w:r>
      </w:hyperlink>
      <w:r>
        <w:t>)</w:t>
      </w:r>
      <w:r/>
    </w:p>
    <w:p>
      <w:pPr>
        <w:pStyle w:val="ListNumber"/>
        <w:spacing w:line="240" w:lineRule="auto"/>
        <w:ind w:left="720"/>
      </w:pPr>
      <w:r/>
      <w:hyperlink r:id="rId13">
        <w:r>
          <w:rPr>
            <w:color w:val="0000EE"/>
            <w:u w:val="single"/>
          </w:rPr>
          <w:t>https://prolifics.com/usa/resource-center/case-studies/sap-s4hana-cloud-digital-transformation</w:t>
        </w:r>
      </w:hyperlink>
      <w:r>
        <w:t xml:space="preserve"> - Prolifics highlights a case study where they assisted India's leading wine producer in migrating from SAP ECC to SAP S/4HANA Cloud. The transformation resulted in real-time visibility, automated workflows, and a unified data ecosystem, leading to a 40% improvement in operational efficiency through automation. (</w:t>
      </w:r>
      <w:hyperlink r:id="rId14">
        <w:r>
          <w:rPr>
            <w:color w:val="0000EE"/>
            <w:u w:val="single"/>
          </w:rPr>
          <w:t>prolifics.com</w:t>
        </w:r>
      </w:hyperlink>
      <w:r>
        <w:t>)</w:t>
      </w:r>
      <w:r/>
    </w:p>
    <w:p>
      <w:pPr>
        <w:pStyle w:val="ListNumber"/>
        <w:spacing w:line="240" w:lineRule="auto"/>
        <w:ind w:left="720"/>
      </w:pPr>
      <w:r/>
      <w:hyperlink r:id="rId15">
        <w:r>
          <w:rPr>
            <w:color w:val="0000EE"/>
            <w:u w:val="single"/>
          </w:rPr>
          <w:t>https://www.cognizant.com/us/en/case-studies/sap-s4hana-migration-azure</w:t>
        </w:r>
      </w:hyperlink>
      <w:r>
        <w:t xml:space="preserve"> - Cognizant details Swiss Re's migration of SAP S/4HANA to Microsoft Azure as part of an IT modernisation initiative. The project aimed to enhance efficiency, minimise operating costs, and optimise capital investment, achieving greater agility in developing prototypes and evaluating new enterprise application features. (</w:t>
      </w:r>
      <w:hyperlink r:id="rId16">
        <w:r>
          <w:rPr>
            <w:color w:val="0000EE"/>
            <w:u w:val="single"/>
          </w:rPr>
          <w:t>cognizant.com</w:t>
        </w:r>
      </w:hyperlink>
      <w:r>
        <w:t>)</w:t>
      </w:r>
      <w:r/>
    </w:p>
    <w:p>
      <w:pPr>
        <w:pStyle w:val="ListNumber"/>
        <w:spacing w:line="240" w:lineRule="auto"/>
        <w:ind w:left="720"/>
      </w:pPr>
      <w:r/>
      <w:hyperlink r:id="rId17">
        <w:r>
          <w:rPr>
            <w:color w:val="0000EE"/>
            <w:u w:val="single"/>
          </w:rPr>
          <w:t>https://www.cognizant.com/us/en/case-studies/orkla-sap-s4hana-platform-azure</w:t>
        </w:r>
      </w:hyperlink>
      <w:r>
        <w:t xml:space="preserve"> - Cognizant describes Orkla ASA's transition to a unified SAP S/4HANA platform on Azure. The transformation addressed challenges related to the end of life of older SAP HANA appliances and aimed to shift from a CapEx to an OpEx cost model, resulting in improved operational efficiency and scalability. (</w:t>
      </w:r>
      <w:hyperlink r:id="rId18">
        <w:r>
          <w:rPr>
            <w:color w:val="0000EE"/>
            <w:u w:val="single"/>
          </w:rPr>
          <w:t>cognizant.com</w:t>
        </w:r>
      </w:hyperlink>
      <w:r>
        <w:t>)</w:t>
      </w:r>
      <w:r/>
    </w:p>
    <w:p>
      <w:pPr>
        <w:pStyle w:val="ListNumber"/>
        <w:spacing w:line="240" w:lineRule="auto"/>
        <w:ind w:left="720"/>
      </w:pPr>
      <w:r/>
      <w:hyperlink r:id="rId19">
        <w:r>
          <w:rPr>
            <w:color w:val="0000EE"/>
            <w:u w:val="single"/>
          </w:rPr>
          <w:t>https://www.cognizant.com/us/en/case-studies/it-modernization-with-sap-s-4hana-saves-orica-2m</w:t>
        </w:r>
      </w:hyperlink>
      <w:r>
        <w:t xml:space="preserve"> - Cognizant presents a case study on Orica's IT modernisation with SAP S/4HANA, leading to savings of $2 million. The project focused on migrating users from legacy SAP and non-SAP ERP systems to an automated system, improving material requirements planning forecasting and standardising business processes. (</w:t>
      </w:r>
      <w:hyperlink r:id="rId20">
        <w:r>
          <w:rPr>
            <w:color w:val="0000EE"/>
            <w:u w:val="single"/>
          </w:rPr>
          <w:t>cognizant.com</w:t>
        </w:r>
      </w:hyperlink>
      <w:r>
        <w:t>)</w:t>
      </w:r>
      <w:r/>
    </w:p>
    <w:p>
      <w:pPr>
        <w:pStyle w:val="ListNumber"/>
        <w:spacing w:line="240" w:lineRule="auto"/>
        <w:ind w:left="720"/>
      </w:pPr>
      <w:r/>
      <w:hyperlink r:id="rId21">
        <w:r>
          <w:rPr>
            <w:color w:val="0000EE"/>
            <w:u w:val="single"/>
          </w:rPr>
          <w:t>https://prolifics.com/usa/resource-center/case-studies/sap-s-4hana-cloud-migration-global-manufacturer</w:t>
        </w:r>
      </w:hyperlink>
      <w:r>
        <w:t xml:space="preserve"> - Prolifics showcases a global manufacturer's migration to SAP S/4HANA Cloud, modernising its enterprise systems. The migration aimed to simplify architecture, improve speed, and support global scalability, addressing challenges related to an aging SAP ECC system. (</w:t>
      </w:r>
      <w:hyperlink r:id="rId22">
        <w:r>
          <w:rPr>
            <w:color w:val="0000EE"/>
            <w:u w:val="single"/>
          </w:rPr>
          <w:t>prolifics.com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amey-strengthens-infrastructure-for-the-future-with-sap-cloud-erp-transformation-ntt-data-business-solutions/" TargetMode="External"/><Relationship Id="rId11" Type="http://schemas.openxmlformats.org/officeDocument/2006/relationships/hyperlink" Target="https://news.sap.com/uk/2025/11/amey-strengthens-infrastructure-for-the-future-with-sap-cloud-erp-transformation-and-ntt-data-business-solutions/" TargetMode="External"/><Relationship Id="rId12" Type="http://schemas.openxmlformats.org/officeDocument/2006/relationships/hyperlink" Target="https://news.sap.com/uk/2025/11/amey-strengthens-infrastructure-for-the-future-with-sap-cloud-erp-transformation-and-ntt-data-business-solutions/?utm_source=openai" TargetMode="External"/><Relationship Id="rId13" Type="http://schemas.openxmlformats.org/officeDocument/2006/relationships/hyperlink" Target="https://prolifics.com/usa/resource-center/case-studies/sap-s4hana-cloud-digital-transformation" TargetMode="External"/><Relationship Id="rId14" Type="http://schemas.openxmlformats.org/officeDocument/2006/relationships/hyperlink" Target="https://prolifics.com/usa/resource-center/case-studies/sap-s4hana-cloud-digital-transformation?utm_source=openai" TargetMode="External"/><Relationship Id="rId15" Type="http://schemas.openxmlformats.org/officeDocument/2006/relationships/hyperlink" Target="https://www.cognizant.com/us/en/case-studies/sap-s4hana-migration-azure" TargetMode="External"/><Relationship Id="rId16" Type="http://schemas.openxmlformats.org/officeDocument/2006/relationships/hyperlink" Target="https://www.cognizant.com/us/en/case-studies/sap-s4hana-migration-azure?utm_source=openai" TargetMode="External"/><Relationship Id="rId17" Type="http://schemas.openxmlformats.org/officeDocument/2006/relationships/hyperlink" Target="https://www.cognizant.com/us/en/case-studies/orkla-sap-s4hana-platform-azure" TargetMode="External"/><Relationship Id="rId18" Type="http://schemas.openxmlformats.org/officeDocument/2006/relationships/hyperlink" Target="https://www.cognizant.com/us/en/case-studies/orkla-sap-s4hana-platform-azure?utm_source=openai" TargetMode="External"/><Relationship Id="rId19" Type="http://schemas.openxmlformats.org/officeDocument/2006/relationships/hyperlink" Target="https://www.cognizant.com/us/en/case-studies/it-modernization-with-sap-s-4hana-saves-orica-2m" TargetMode="External"/><Relationship Id="rId20" Type="http://schemas.openxmlformats.org/officeDocument/2006/relationships/hyperlink" Target="https://www.cognizant.com/us/en/case-studies/it-modernization-with-sap-s-4hana-saves-orica-2m?utm_source=openai" TargetMode="External"/><Relationship Id="rId21" Type="http://schemas.openxmlformats.org/officeDocument/2006/relationships/hyperlink" Target="https://prolifics.com/usa/resource-center/case-studies/sap-s-4hana-cloud-migration-global-manufacturer" TargetMode="External"/><Relationship Id="rId22" Type="http://schemas.openxmlformats.org/officeDocument/2006/relationships/hyperlink" Target="https://prolifics.com/usa/resource-center/case-studies/sap-s-4hana-cloud-migration-global-manufactur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