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Unseen bottlenecks threaten to disrupt global electronics manufacturing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manufacturing of electronics is often viewed as a highly precise and speed-driven industry, where machines and production lines operate with minimal downtime and tight schedules. However, beneath this well-oiled façade lie numerous hidden slowdowns that frequently evade formal reporting or dashboard tracking, quietly eroding efficiency across global production lines. These inefficiencies stem not from obvious equipment failures but from subtler bottlenecks present in design processes, human factors, data flow, and logistics management.</w:t>
      </w:r>
      <w:r/>
    </w:p>
    <w:p>
      <w:r/>
      <w:r>
        <w:t>One significant challenge arises when theoretically perfect designs confront the messy realities of the factory floor. Design engineers often assume ideal conditions, exact tolerances, stable materials, and smooth communication, but production environments tell a different story. For example, tolerance drift can necessitate manual adjustments of parts slightly out of specification, while environmental factors such as humidity and temperature fluctuations cause variability affecting assembly quality. Feedback mechanisms between design and manufacturing tend to be slow, resulting in supply chain delays and quality issues discovered too late to remedy without incurring costly rework or production hold-ups. Companies like Luminovo are addressing this gap by integrating design and manufacturing intelligence within a single platform, enabling early detection of manufacturability issues and reducing costly iterative cycles.</w:t>
      </w:r>
      <w:r/>
    </w:p>
    <w:p>
      <w:r/>
      <w:r>
        <w:t>Supplier lead times, often assumed to be static, say, eight weeks for a microcontroller or twelve weeks for an enclosure, are in reality dynamic and frequently change without formal recording. Small shifts in shipment dates, undisclosed buffer times introduced by internal planners, and distributors reallocating stock based on international demand all cause real-world timelines to fluctuate. Planning systems such as ERP and MRP rely heavily on precise data inputs; when these are stale or inaccurate, entire production plans become based on flawed assumptions, leading to cascade delays impacting testing, assembly, and delivery.</w:t>
      </w:r>
      <w:r/>
    </w:p>
    <w:p>
      <w:r/>
      <w:r>
        <w:t>Adding to these complexities is the human element, often the least predictable factor in electronics manufacturing despite high automation levels. Operators' roles, loading feeders, checking joints, transferring trays, monitoring tests, are critical but vulnerable to slowdowns owing to inconsistent training, workers’ fatigue, ergonomic challenges, and frequent stops to seek instructions or verify replacements. These pauses frequently go undetected in performance dashboards, showing instead as minor dips in throughput or yield fluctuations. Enhancing manual labour productivity requires smarter approaches such as real-time online work instructions, non-intrusive labour performance monitoring, and workstation designs that minimise unnecessary motion.</w:t>
      </w:r>
      <w:r/>
    </w:p>
    <w:p>
      <w:r/>
      <w:r>
        <w:t>Data management also presents a hidden hurdle. Modern factories collect vast quantities of machine logs, SPC charts, yield reports, and MES transactions, yet many insights arrive too late to preempt issues. Delays in detecting yield problems mean defective units might already be shipped before corrective action begins; engineering change orders (ECOs) are implemented when rework is no longer feasible; supplier feedback remains slow, perpetuating recurring faults. The solution lies in synchronising data flows in real time, providing instant alerts on equipment failures, ongoing updates to engineering and procurement teams, and the ability to intervene during rather than after production shifts.</w:t>
      </w:r>
      <w:r/>
    </w:p>
    <w:p>
      <w:r/>
      <w:r>
        <w:t>Logistics in electronics manufacturing goes far beyond mere shipping, encompassing the entire physical movement ecosystem, including customs clearance, storage, and internal material transport. Hidden slowdowns here arise from documentation issues delaying customs, materials awaiting forklift availability, factory layouts that increase transport distances, and courier or airline slot mismatches. Such inefficiencies cumulatively disrupt manufacturing cadence and undermine delivery commitments. Improving visibility through integrated production planning tools, factory layouts optimized for material flow rather than machine placement, and risk-based lead time variance monitoring is crucial to overcoming these obstacles.</w:t>
      </w:r>
      <w:r/>
    </w:p>
    <w:p>
      <w:r/>
      <w:r>
        <w:t>Additional insights from industry sources underscore these observations. Experts identify that manufacturing bottlenecks fall into two categories: short-term disruptions like equipment failure or material delays, often managed reactively, and long-term systemic constraints requiring more foundational investments in machinery or process redesign. Specialist analyses in PCB assembly highlight further delay factors such as incomplete design-for-manufacturability assessments, supply chain fragmentation, insufficient testing protocols, and communication gaps with manufacturers, proposing solutions like pre-production testing and tighter supplier integration.</w:t>
      </w:r>
      <w:r/>
    </w:p>
    <w:p>
      <w:r/>
      <w:r>
        <w:t>Strategies to reduce lead times often focus on technological and organisational improvements. Adoption of cellular manufacturing layouts has demonstrated up to 25% reductions in production cycle times, while automated optical inspection systems can cut quality assurance lead times by more than 60%. Real-time data analytics and advanced demand forecasting enable early issue identification, preventing bottlenecks before they escalate. Building strong supplier relationships, diversifying supply bases, and employing just-in-time inventory practices also feature prominently in successful lead time reduction initiatives.</w:t>
      </w:r>
      <w:r/>
    </w:p>
    <w:p>
      <w:r/>
      <w:r>
        <w:t>Moreover, the complexities involved in site transitions for electronics production illustrate how lead times can extend significantly due to bank building requirements for parts production, sometimes requiring six months of preparatory work. Such examples illustrate the necessity for meticulous planning and supplier coordination.</w:t>
      </w:r>
      <w:r/>
    </w:p>
    <w:p>
      <w:r/>
      <w:r>
        <w:t>In sum, the quiet accumulation of small inefficiencies, misalignments in design assumptions, unreported supplier schedule shifts, manual work variabilities, delayed data insights, and complex logistics, acts as a persistent drag on electronic manufacturing efficiency. Unlike headline-grabbing disruptions, these slowdowns often go unnoticed yet substantially impact overall productivity and costs. The path forward lies in enhanced visibility, integrated real-time data sharing, and fostering deep collaboration among all stakeholders from design engineers to procurement managers. Only when everyone works from the same live information can minor discrepancies be caught early and prevented from snowballing into major delays. Thus, transforming manual labour from a liability into a strategic asset through data and ergonomic support, alongside optimising logistics and supplier dynamics, will be key to sustaining a competitive edge in the electronics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https://techbullion.com/the-hidden-slowdowns-in-electronics-manufacturing-nobody-talks-about/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https://www.netsuite.com/portal/resource/articles/inventory-management/manufacturing-bottlenecks.shtml</w:t>
        </w:r>
      </w:hyperlink>
      <w:r>
        <w:t xml:space="preserve"> - This article discusses how to identify and eliminate bottlenecks in manufacturing processes. It explains that short-term bottlenecks can be caused by equipment failure, power loss, material delays, or unplanned absences, and are often resolved through contingency measures like emergency maintenance or expedited deliveries. Long-term bottlenecks, stemming from systemic process issues or equipment limitations, may require significant investments such as new machinery or redesigned processes to permanently increase capacity. The piece also outlines methods to identify these bottlenecks, including reviewing lagging KPIs, analysing time-series data, and looking for backlogs or missed deadlines.</w:t>
      </w:r>
      <w:r/>
    </w:p>
    <w:p>
      <w:pPr>
        <w:pStyle w:val="ListNumber"/>
        <w:spacing w:line="240" w:lineRule="auto"/>
        <w:ind w:left="720"/>
      </w:pPr>
      <w:r/>
      <w:hyperlink r:id="rId12">
        <w:r>
          <w:rPr>
            <w:color w:val="0000EE"/>
            <w:u w:val="single"/>
          </w:rPr>
          <w:t>https://sinmicro.com/5-hidden-factors-that-cause-delays-in-pcba-production-and-their-solutions/</w:t>
        </w:r>
      </w:hyperlink>
      <w:r>
        <w:t xml:space="preserve"> - This article highlights five lesser-known factors that can cause delays in Printed Circuit Board Assembly (PCBA) production: incomplete Design for Manufacturability (DFM) analysis, supply chain fragmentation, inadequate testing protocols, poor communication with the manufacturer, and overlooking local compliance requirements. It offers solutions for each, such as partnering with a PCBA manufacturer that offers free DFM checks, opting for a single-source PCBA partner with established ties to authorized suppliers, conducting pre-production testing, demanding transparent communication channels, and working with a manufacturer experienced in global compliance management.</w:t>
      </w:r>
      <w:r/>
    </w:p>
    <w:p>
      <w:pPr>
        <w:pStyle w:val="ListNumber"/>
        <w:spacing w:line="240" w:lineRule="auto"/>
        <w:ind w:left="720"/>
      </w:pPr>
      <w:r/>
      <w:hyperlink r:id="rId13">
        <w:r>
          <w:rPr>
            <w:color w:val="0000EE"/>
            <w:u w:val="single"/>
          </w:rPr>
          <w:t>https://blog.ordoro.com/2025/09/09/manufacturing-lead-time-ecommerce/</w:t>
        </w:r>
      </w:hyperlink>
      <w:r>
        <w:t xml:space="preserve"> - This article discusses strategies to reduce manufacturing lead times in e-commerce. It covers factors affecting lead time, including cycle times, line balancing, workforce availability, downtime for maintenance, quality assurance, inspection, packaging, and shipping. The piece provides examples of how implementing cellular manufacturing layouts can reduce overall production lead time by 25% in under six months and how introducing automated optical inspection (AOI) for circuit boards can trim quality assurance lead time by over 60%. It also addresses the impact of packaging and shipping on lead time.</w:t>
      </w:r>
      <w:r/>
    </w:p>
    <w:p>
      <w:pPr>
        <w:pStyle w:val="ListNumber"/>
        <w:spacing w:line="240" w:lineRule="auto"/>
        <w:ind w:left="720"/>
      </w:pPr>
      <w:r/>
      <w:hyperlink r:id="rId14">
        <w:r>
          <w:rPr>
            <w:color w:val="0000EE"/>
            <w:u w:val="single"/>
          </w:rPr>
          <w:t>https://datacalculus.com/en/blog/computers-and-electronics-manufacturing/supply-chain-manager/lead-time-reduction-in-electronics-manufacturing</w:t>
        </w:r>
      </w:hyperlink>
      <w:r>
        <w:t xml:space="preserve"> - This article explores methods to reduce lead times in electronics manufacturing. It discusses leveraging real-time data analytics to monitor processes continually and identify issues before they become bottlenecks, and implementing advanced demand forecasting to minimise lead time. The piece also highlights the importance of building strong supplier relationships, implementing advanced technology, diversifying the supplier base, and employing Just-In-Time inventory strategies to reduce lead times.</w:t>
      </w:r>
      <w:r/>
    </w:p>
    <w:p>
      <w:pPr>
        <w:pStyle w:val="ListNumber"/>
        <w:spacing w:line="240" w:lineRule="auto"/>
        <w:ind w:left="720"/>
      </w:pPr>
      <w:r/>
      <w:hyperlink r:id="rId15">
        <w:r>
          <w:rPr>
            <w:color w:val="0000EE"/>
            <w:u w:val="single"/>
          </w:rPr>
          <w:t>https://www.ipc.org/system/files/technical_resource/E7%26S14_01.pdf</w:t>
        </w:r>
      </w:hyperlink>
      <w:r>
        <w:t xml:space="preserve"> - This technical resource discusses the challenges and considerations involved in transitioning electronics production between manufacturing sites. It highlights the need for suppliers to produce additional parts for building a bank of products, which requires extra lead time. The document provides a real-life example where twelve weeks of lead time were needed for suppliers to produce enough raw materials for the bank build, and an additional twelve weeks were needed to build the bank during night shifts and weekends, totaling roughly six months from the start of the project until the production line could be shut down, dismantled, and moved to the new site.</w:t>
      </w:r>
      <w:r/>
    </w:p>
    <w:p>
      <w:pPr>
        <w:pStyle w:val="ListNumber"/>
        <w:spacing w:line="240" w:lineRule="auto"/>
        <w:ind w:left="720"/>
      </w:pPr>
      <w:r/>
      <w:hyperlink r:id="rId16">
        <w:r>
          <w:rPr>
            <w:color w:val="0000EE"/>
            <w:u w:val="single"/>
          </w:rPr>
          <w:t>https://newji.ai/japan-industry/success-stories-for-shortening-procurement-lead-times-in-the-electronic-component-industry/</w:t>
        </w:r>
      </w:hyperlink>
      <w:r>
        <w:t xml:space="preserve"> - This article presents success stories for shortening procurement lead times in the electronic component industry. It discusses strategies such as building strong supplier relationships, implementing advanced technology like AI and machine learning, diversifying the supplier base, and employing Just-In-Time inventory strategies. The piece provides examples of how these strategies have been successfully implemented to reduce lead times and improve efficiency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hidden-slowdowns-in-electronics-manufacturing-nobody-talks-about/" TargetMode="External"/><Relationship Id="rId11" Type="http://schemas.openxmlformats.org/officeDocument/2006/relationships/hyperlink" Target="https://www.netsuite.com/portal/resource/articles/inventory-management/manufacturing-bottlenecks.shtml" TargetMode="External"/><Relationship Id="rId12" Type="http://schemas.openxmlformats.org/officeDocument/2006/relationships/hyperlink" Target="https://sinmicro.com/5-hidden-factors-that-cause-delays-in-pcba-production-and-their-solutions/" TargetMode="External"/><Relationship Id="rId13" Type="http://schemas.openxmlformats.org/officeDocument/2006/relationships/hyperlink" Target="https://blog.ordoro.com/2025/09/09/manufacturing-lead-time-ecommerce/" TargetMode="External"/><Relationship Id="rId14" Type="http://schemas.openxmlformats.org/officeDocument/2006/relationships/hyperlink" Target="https://datacalculus.com/en/blog/computers-and-electronics-manufacturing/supply-chain-manager/lead-time-reduction-in-electronics-manufacturing" TargetMode="External"/><Relationship Id="rId15" Type="http://schemas.openxmlformats.org/officeDocument/2006/relationships/hyperlink" Target="https://www.ipc.org/system/files/technical_resource/E7%26S14_01.pdf" TargetMode="External"/><Relationship Id="rId16" Type="http://schemas.openxmlformats.org/officeDocument/2006/relationships/hyperlink" Target="https://newji.ai/japan-industry/success-stories-for-shortening-procurement-lead-times-in-the-electronic-component-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