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Remote patient monitoring accelerates shift towards proactive, data-driven healthcare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Remote Patient Monitoring (RPM) is reshaping how clinics and hospitals deliver care, shifting treatment from episodic, facility-based encounters to continuous, data-driven oversight in patients’ everyday environments. According to the original report, this Telehealth 2.0 model , combining AI, Internet of Medical Things (IoMT) devices and cloud analytics , promises improved outcomes, fewer readmissions and greater operational efficiency, while creating a substantial B2B market for device vendors and integration partners.</w:t>
      </w:r>
      <w:r/>
    </w:p>
    <w:p>
      <w:r/>
      <w:r>
        <w:t>The evolution of telehealth What began as simple video consultations has matured into an ecosystem that supports sustained clinical relationships. Industry data shows RPM platforms now pair wearables and home sensors with predictive analytics to detect deterioration earlier and prompt interventions remotely. The result is a more proactive form of care that extends clinicians’ reach outside the clinic.</w:t>
      </w:r>
      <w:r/>
    </w:p>
    <w:p>
      <w:r/>
      <w:r>
        <w:t xml:space="preserve">Clinical case for RPM Clinics and hospitals stand to gain on several fronts. RPM enables continuous monitoring of high‑risk and chronic patients , for example those with heart failure, diabetes or respiratory disease , allowing clinicians to act on trends rather than intermittent snapshots. According to the original report, that capability can reduce avoidable emergency visits and readmissions, freeing inpatient capacity and lowering costs. Additional trade and sector analyses emphasise faster access to accurate patient data, improved patient engagement and better adherence to care plans as consistent benefits. </w:t>
      </w:r>
      <w:r/>
    </w:p>
    <w:p>
      <w:r/>
      <w:r>
        <w:t>Operational and financial impacts Operational efficiency follows from targeted resource allocation: staff can prioritise patients flagged by analytics, while routine in‑person reviews are reduced. Vendor and hospital pilots reported quantifiable cost savings through reduced length of stay and fewer readmissions, and several sources note RPM supports value‑based payment models by documenting outcomes between visits.</w:t>
      </w:r>
      <w:r/>
    </w:p>
    <w:p>
      <w:r/>
      <w:r>
        <w:t>Vendor opportunity and product focus For device makers and platform vendors, Telehealth 2.0 opens a sizeable B2B market. High‑demand segments include wearable cardiovascular and respiratory sensors, continuous glucose monitors, pulse oximeters and clinician dashboards that aggregate multi‑device streams. The original report highlights opportunities for vendors to differentiate through AI‑driven anomaly detection, predictive alerts and seamless integration with electronic health records (EHRs). Market commentary also stresses the commercial value of bundled RPM packages , hardware, software and analytics sold as subscription services to hospitals and clinics.</w:t>
      </w:r>
      <w:r/>
    </w:p>
    <w:p>
      <w:r/>
      <w:r>
        <w:t>Technology trends and integration Three technological currents power RPM: ubiquitous IoMT devices that capture physiologic signals, cloud platforms that store and normalise data, and machine learning models that turn streams into actionable insights. Industry sources note that these elements together enable teleconsultations enriched with predictive context, and allow preventive care models to be delivered at scale.</w:t>
      </w:r>
      <w:r/>
    </w:p>
    <w:p>
      <w:r/>
      <w:r>
        <w:t>Barriers and compliance Adoption is not without challenges. Data security and patient privacy remain paramount: vendors and providers must meet regulatory frameworks such as HIPAA and GDPR to build trust. Interoperability with legacy EHRs is another persistent hurdle; analysts point out that vendors who provide plug‑and‑play, standards‑based integrations will gain traction. Patient engagement and device adherence also determine programme success, making user experience and automated reminders critical design elements. Finally, scalability and cost‑effectiveness determine whether solutions suit both large hospitals and smaller clinics.</w:t>
      </w:r>
      <w:r/>
    </w:p>
    <w:p>
      <w:r/>
      <w:r>
        <w:t>Regulatory and ethical considerations The original report highlights the need for clinical validation and regulatory compliance. Independent verification of device accuracy and transparent AI governance are increasingly important to clinicians and purchasers, and adherence to medical device certification processes remains a gating factor for widespread deployment.</w:t>
      </w:r>
      <w:r/>
    </w:p>
    <w:p>
      <w:r/>
      <w:r>
        <w:t>Future outlook Looking ahead, Telehealth 2.0 is likely to deepen integration of RPM into routine care. Emerging models cited across industry briefings include subscription‑based RPM services offered by clinics, preventive care packages centred on wearables and analytics, and teleconsultations augmented by predictive alerts. Regional forecasts show particularly strong growth in North America, Europe and Asia‑Pacific, and analysts expect vendors that deliver interoperable, clinician‑friendly platforms to capture the largest market share.</w:t>
      </w:r>
      <w:r/>
    </w:p>
    <w:p>
      <w:r/>
      <w:r>
        <w:t>Conclusion According to the original report, RPM has moved from an optional add‑on to a strategic necessity for modern healthcare providers. When combined with robust integration, validated analytics and attention to privacy and usability, RPM can improve outcomes, lower costs and transform care pathways , while offering device vendors and platform providers a fast‑growing B2B opportunity in the Telehealth 2.0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https://www.asianhhm.com/articles/telehealth-2-0-remote-patient-monitoring-opportunity-clinics-vendors</w:t>
        </w:r>
      </w:hyperlink>
      <w:r>
        <w:t xml:space="preserve"> - Please view link - unable to able to access data</w:t>
      </w:r>
      <w:r/>
    </w:p>
    <w:p>
      <w:pPr>
        <w:pStyle w:val="ListNumber"/>
        <w:spacing w:line="240" w:lineRule="auto"/>
        <w:ind w:left="720"/>
      </w:pPr>
      <w:r/>
      <w:hyperlink r:id="rId11">
        <w:r>
          <w:rPr>
            <w:color w:val="0000EE"/>
            <w:u w:val="single"/>
          </w:rPr>
          <w:t>https://www.korewireless.com/blog/5-benefits-of-remote-patient-monitoring/</w:t>
        </w:r>
      </w:hyperlink>
      <w:r>
        <w:t xml:space="preserve"> - This article outlines five key benefits of Remote Patient Monitoring (RPM) in healthcare: reduced risk of disease transmission, freeing up hospital resources, faster and more accurate access to patient data, improved patient outcomes and engagement, and cost savings for providers and patients. It highlights how RPM enables continuous monitoring, early intervention, and efficient resource allocation, leading to better health outcomes and operational efficiency.</w:t>
      </w:r>
      <w:r/>
    </w:p>
    <w:p>
      <w:pPr>
        <w:pStyle w:val="ListNumber"/>
        <w:spacing w:line="240" w:lineRule="auto"/>
        <w:ind w:left="720"/>
      </w:pPr>
      <w:r/>
      <w:hyperlink r:id="rId12">
        <w:r>
          <w:rPr>
            <w:color w:val="0000EE"/>
            <w:u w:val="single"/>
          </w:rPr>
          <w:t>https://spsoft.com/tech-insights/benefits-of-remote-patient-monitoring/</w:t>
        </w:r>
      </w:hyperlink>
      <w:r>
        <w:t xml:space="preserve"> - This article discusses ten benefits of Remote Patient Monitoring (RPM), including improved patient outcomes, operational efficiency, cost savings, and greater convenience. It emphasizes how RPM reduces the need for in-person appointments, lowers costs, and enhances patient engagement by allowing patients to monitor their health from home using electronic devices and digital communication.</w:t>
      </w:r>
      <w:r/>
    </w:p>
    <w:p>
      <w:pPr>
        <w:pStyle w:val="ListNumber"/>
        <w:spacing w:line="240" w:lineRule="auto"/>
        <w:ind w:left="720"/>
      </w:pPr>
      <w:r/>
      <w:hyperlink r:id="rId13">
        <w:r>
          <w:rPr>
            <w:color w:val="0000EE"/>
            <w:u w:val="single"/>
          </w:rPr>
          <w:t>https://digitalscientists.com/blog/top-benefits-remote-patient-monitoring/</w:t>
        </w:r>
      </w:hyperlink>
      <w:r>
        <w:t xml:space="preserve"> - This article highlights five top benefits of Remote Patient Monitoring (RPM): continuous monitoring of vital signs, timely interventions for chronic illnesses, reduced hospitalizations and readmissions, convenience for patients and doctors, and better management of chronic illnesses. It emphasizes how RPM ensures early intervention, reduces hospitalizations, and improves patient outcomes by enabling real-time data collection and monitoring.</w:t>
      </w:r>
      <w:r/>
    </w:p>
    <w:p>
      <w:pPr>
        <w:pStyle w:val="ListNumber"/>
        <w:spacing w:line="240" w:lineRule="auto"/>
        <w:ind w:left="720"/>
      </w:pPr>
      <w:r/>
      <w:hyperlink r:id="rId14">
        <w:r>
          <w:rPr>
            <w:color w:val="0000EE"/>
            <w:u w:val="single"/>
          </w:rPr>
          <w:t>https://triagelogic.com/benefits-of-remote-patient-monitoring-for-hospitals/</w:t>
        </w:r>
      </w:hyperlink>
      <w:r>
        <w:t xml:space="preserve"> - This article outlines the top benefits of Remote Patient Monitoring (RPM) for hospitals, including reduced readmission rates, improved patient outcomes, operational efficiency, and support for value-based care models. It discusses how RPM helps hospitals monitor discharged patients for early signs of complications, leading to better care coordination and reduced need for emergency care or repeat hospitalizations.</w:t>
      </w:r>
      <w:r/>
    </w:p>
    <w:p>
      <w:pPr>
        <w:pStyle w:val="ListNumber"/>
        <w:spacing w:line="240" w:lineRule="auto"/>
        <w:ind w:left="720"/>
      </w:pPr>
      <w:r/>
      <w:hyperlink r:id="rId15">
        <w:r>
          <w:rPr>
            <w:color w:val="0000EE"/>
            <w:u w:val="single"/>
          </w:rPr>
          <w:t>https://circle.healthcare/blogs/remote-patient-monitoring-pros-cons-benefits</w:t>
        </w:r>
      </w:hyperlink>
      <w:r>
        <w:t xml:space="preserve"> - This article discusses the advantages of Remote Patient Monitoring (RPM), such as real-time health insights, better convenience and quality of life for patients, greater access to healthcare, and cost savings and efficiency. It highlights how RPM provides continuous, real-time tracking of patients' health, shifting care from reactive to proactive, and extends care to people in remote or underserved areas.</w:t>
      </w:r>
      <w:r/>
    </w:p>
    <w:p>
      <w:pPr>
        <w:pStyle w:val="ListNumber"/>
        <w:spacing w:line="240" w:lineRule="auto"/>
        <w:ind w:left="720"/>
      </w:pPr>
      <w:r/>
      <w:hyperlink r:id="rId16">
        <w:r>
          <w:rPr>
            <w:color w:val="0000EE"/>
            <w:u w:val="single"/>
          </w:rPr>
          <w:t>https://telehealth.org/blog/remote-patient-monitoring-4/</w:t>
        </w:r>
      </w:hyperlink>
      <w:r>
        <w:t xml:space="preserve"> - This article outlines 13 benefits of Remote Patient Monitoring (RPM), including lowering the cost of care for providers and payers, decreasing patients' costs and increasing work productivity, improving access to care, building patient engagement, optimizing clinical staff productivity, stopping the spread of infectious diseases and hospital-acquired infections, and advancing caregiver engagement. It emphasizes how RPM enables patients to monitor their health from home, reducing the need for in-person visits and associated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ianhhm.com/articles/telehealth-2-0-remote-patient-monitoring-opportunity-clinics-vendors" TargetMode="External"/><Relationship Id="rId11" Type="http://schemas.openxmlformats.org/officeDocument/2006/relationships/hyperlink" Target="https://www.korewireless.com/blog/5-benefits-of-remote-patient-monitoring/" TargetMode="External"/><Relationship Id="rId12" Type="http://schemas.openxmlformats.org/officeDocument/2006/relationships/hyperlink" Target="https://spsoft.com/tech-insights/benefits-of-remote-patient-monitoring/" TargetMode="External"/><Relationship Id="rId13" Type="http://schemas.openxmlformats.org/officeDocument/2006/relationships/hyperlink" Target="https://digitalscientists.com/blog/top-benefits-remote-patient-monitoring/" TargetMode="External"/><Relationship Id="rId14" Type="http://schemas.openxmlformats.org/officeDocument/2006/relationships/hyperlink" Target="https://triagelogic.com/benefits-of-remote-patient-monitoring-for-hospitals/" TargetMode="External"/><Relationship Id="rId15" Type="http://schemas.openxmlformats.org/officeDocument/2006/relationships/hyperlink" Target="https://circle.healthcare/blogs/remote-patient-monitoring-pros-cons-benefits" TargetMode="External"/><Relationship Id="rId16" Type="http://schemas.openxmlformats.org/officeDocument/2006/relationships/hyperlink" Target="https://telehealth.org/blog/remote-patient-monitoring-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