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IFS aims to revolutionise warehouse management with Softeon acquisition to embed industrial AI and robotics orchestration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IFS has struck a definitive agreement to acquire Softeon, a cloud‑native provider of warehouse management (WMS), warehouse execution and distributed order management software, in a deal announced on 17 December 2025 that is expected to close in the first quarter of 2026, subject to regulatory approvals. According to Softeon’s announcement and IFS’s statement of intent, the purchase is designed to extend IFS’s Industrial AI capabilities into the WMS market and to create a more tightly integrated platform linking manufacturing, field service and warehouse execution. </w:t>
      </w:r>
      <w:r/>
    </w:p>
    <w:p>
      <w:r/>
      <w:r>
        <w:t>The strategic rationale is straightforward: vendors and customers alike are wrestling with a long‑running disconnect between intelligent production systems and warehouse operations. According to ERP Today, IFS intends to embed agentic AI and “physical AI” orchestration , the software layers that coordinate autonomous robotics fleets and hands‑on warehouse workflows , directly into Softeon’s cloud‑native WMS, rather than offer it as a bolt‑on module. The company says this will allow its IFS Loops Digital Workers to process orders and manage inventory continuously while orchestrating partner robotic systems.</w:t>
      </w:r>
      <w:r/>
    </w:p>
    <w:p>
      <w:r/>
      <w:r>
        <w:t>Market dynamics make the move timely. Industry estimates put the global WMS market in the multi‑billion dollar range: IFS and Softeon describe the addressable market as roughly $8.6 billion, while independent market research projects a broader WMS market rising to as much as $13.5 billion by 2032 on e‑commerce and supply‑chain complexity tailwinds. Those forecasts underline rapidly accelerating demand; published analyses project CAGRs in the low‑ to high‑teens through the next decade. At the same time, surveys cited in ERP Today indicate chronic labour shortages and turnover in warehousing , often above 40% in many facilities , that are driving urgency for automation, with roughly half of organisations prioritising automation of repetitive tasks to reduce headcount pressure.</w:t>
      </w:r>
      <w:r/>
    </w:p>
    <w:p>
      <w:r/>
      <w:r>
        <w:t>Customers already operating Softeon’s platform point to measurable operational gains that IFS will be buying. According to ERP Today, DB Schenker, a long‑standing Softeon user, cut client onboarding from around 270 days to 90 days or less by using Softeon’s template‑driven WMS and flexible localisation features across EMEA and North America. Industry outcomes cited in commentary include typical reductions in labour costs of about 20%, order accuracy improvements near 15%, productivity gains of 20–30% and inventory accuracy improvements of 10–20% , benchmarks that technology leaders should weigh when evaluating modern WMS options.</w:t>
      </w:r>
      <w:r/>
    </w:p>
    <w:p>
      <w:r/>
      <w:r>
        <w:t>The acquisition also reflects wider product and go‑to‑market positioning at IFS. The company secured a reported $15 billion valuation in April 2025, a metric industry observers cite as evidence that Industrial AI capability commands premium multiples in enterprise software. According to IFS’s previous filings and press releases, the vendor has been building an ecosystem approach: earlier in its expansion it announced the acquisition of Falkonry, an Industrial AI firm focused on automated anomaly detection from industrial sensors, positioning IFS to deliver AI‑driven optimisation across ERP, EAM, FSM and ESM domains. The Softeon deal signals IFS’s intent to extend that AI fabric into execution at the warehouse floor.</w:t>
      </w:r>
      <w:r/>
    </w:p>
    <w:p>
      <w:r/>
      <w:r>
        <w:t>Architecture and ecosystem considerations appear central to the transaction. Softeon’s cloud‑native foundation is repeatedly cited by IFS and industry commentators as a key acquisition driver; cloud‑native WMS platforms support the real‑time data exchange, continuous deployment cadence and elastic compute requirements necessary for agentic AI and robotics orchestration. ERP Today warns that legacy on‑premise WMS suites may struggle to support these demands, and advises IT leaders to audit which ERP and WMS modules are architecturally compatible with continuous AI agents and heterogeneous robotics fleets.</w:t>
      </w:r>
      <w:r/>
    </w:p>
    <w:p>
      <w:r/>
      <w:r>
        <w:t>The deal also signals a shift in how enterprise software vendors will compete. IFS’s announced partnerships with robotics vendors such as Boston Dynamics and 1X Technologies, referenced in vendor briefings, indicate a category expansion beyond pure software: future differentiation will increasingly be measured by the ability to orchestrate mixed fleets of autonomous mobile robots, humanoid units and traditional automation , not merely by offering data feeds to robotic partners. That creates a new locus of responsibility for enterprise architects and transformation leaders, who will need to marshal skills in AI orchestration, real‑time integration and operational safety.</w:t>
      </w:r>
      <w:r/>
    </w:p>
    <w:p>
      <w:r/>
      <w:r>
        <w:t>Industry recognition for Softeon reinforces the appeal of the purchase. Softeon was named a leader in the SPARK Matrix analysis of the global WMS market for Q3 2024, a market assessment that assessed technology excellence and customer impact. Softeon’s capabilities in real‑time inventory visibility, resource management and integration with broader supply‑chain systems are repeatedly highlighted in vendor and analyst material.</w:t>
      </w:r>
      <w:r/>
    </w:p>
    <w:p>
      <w:r/>
      <w:r>
        <w:t>Taken together, the acquisition represents a bet that the next phase of enterprise software value will be built on contextual intelligence embedded where value is created , on the shop floor and in the warehouse , rather than on purely functional breadth. According to PR Newswire and Softeon’s press release, the combined IFS‑Softeon platform will aim to “create a unified platform that connects manufacturing operations with intelligent warehouse execution,” embedding the kinds of AI‑driven continuous operations that early adopters say deliver measurable ROI.</w:t>
      </w:r>
      <w:r/>
    </w:p>
    <w:p>
      <w:r/>
      <w:r>
        <w:t>If regulators approve the transaction and integration proceeds on plan in early 2026, the combined business will test whether Integrated Industrial AI and cloud‑native WMS can materially shorten deployment cycles, reduce labour dependencies and orchestrate physical automation at scale. For CIOs, supply‑chain chiefs and ERP insiders, the implication is clear: evaluating WMS vendors will increasingly centre on AI orchestration, cloud‑native interoperability and proven robotics integrations rather than on traditional feature checklists.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https://erp.today/ifs-to-acquire-softeon-industrial-ai-comes-to-the-warehouse-floor/</w:t>
        </w:r>
      </w:hyperlink>
      <w:r>
        <w:t xml:space="preserve"> - Please view link - unable to able to access data</w:t>
      </w:r>
      <w:r/>
    </w:p>
    <w:p>
      <w:pPr>
        <w:pStyle w:val="ListNumber"/>
        <w:spacing w:line="240" w:lineRule="auto"/>
        <w:ind w:left="720"/>
      </w:pPr>
      <w:r/>
      <w:hyperlink r:id="rId11">
        <w:r>
          <w:rPr>
            <w:color w:val="0000EE"/>
            <w:u w:val="single"/>
          </w:rPr>
          <w:t>https://www.softeon.com/news/ifs-to-acquire-softeon/</w:t>
        </w:r>
      </w:hyperlink>
      <w:r>
        <w:t xml:space="preserve"> - On December 17, 2025, IFS announced its definitive agreement to acquire Softeon, a provider of cloud-native Warehouse Management, Warehouse Execution, and Distributed Order Management solutions. This acquisition aims to integrate IFS's Industrial AI capabilities into the $8.6 billion warehouse management systems market, creating a unified platform that connects manufacturing operations with intelligent warehouse execution. The combined solution will embed agentic AI and physical AI orchestration into every aspect of warehouse management, from fulfillment and labor optimization to real-time yard visibility and automation integration. The transaction is expected to close in the first quarter of 2026, pending regulatory approvals.</w:t>
      </w:r>
      <w:r/>
    </w:p>
    <w:p>
      <w:pPr>
        <w:pStyle w:val="ListNumber"/>
        <w:spacing w:line="240" w:lineRule="auto"/>
        <w:ind w:left="720"/>
      </w:pPr>
      <w:r/>
      <w:hyperlink r:id="rId12">
        <w:r>
          <w:rPr>
            <w:color w:val="0000EE"/>
            <w:u w:val="single"/>
          </w:rPr>
          <w:t>https://www.prnewswire.com/news-releases/ifs-to-acquire-softeon-supercharging-the-warehouse-management-systems-category-302644981.html</w:t>
        </w:r>
      </w:hyperlink>
      <w:r>
        <w:t xml:space="preserve"> - IFS has entered into a definitive agreement to acquire Softeon, a leading provider of cloud-native Warehouse Management, Warehouse Execution, and Distributed Order Management solutions. This strategic move extends IFS's Industrial AI capabilities into the $8.6 billion warehouse management systems market, creating an integrated platform that connects manufacturing operations seamlessly with intelligent warehouse execution. The acquisition is expected to close in the first quarter of 2026, subject to regulatory approvals.</w:t>
      </w:r>
      <w:r/>
    </w:p>
    <w:p>
      <w:pPr>
        <w:pStyle w:val="ListNumber"/>
        <w:spacing w:line="240" w:lineRule="auto"/>
        <w:ind w:left="720"/>
      </w:pPr>
      <w:r/>
      <w:hyperlink r:id="rId13">
        <w:r>
          <w:rPr>
            <w:color w:val="0000EE"/>
            <w:u w:val="single"/>
          </w:rPr>
          <w:t>https://www.globenewswire.com/news-release/2024/10/10/2961328/0/en/Warehouse-Management-System-Market-to-Hit-13-53-Billion-at-16-23-CAGR-by-2032-Driven-by-Rapid-E-commerce-Growth-SNS-Insider.html</w:t>
        </w:r>
      </w:hyperlink>
      <w:r>
        <w:t xml:space="preserve"> - The Warehouse Management System (WMS) market is experiencing rapid growth, with projections estimating it will reach $13.53 billion by 2032, growing at a compound annual growth rate (CAGR) of 16.23%. This expansion is driven by the increasing complexity of supply chains and the growth of e-commerce, prompting businesses to adopt sophisticated WMS solutions to enhance efficiency and accuracy in inventory management. In 2023, the U.S. e-commerce market accounted for approximately 20% of overall retail sales, underscoring the significant impact of e-commerce on the WMS market.</w:t>
      </w:r>
      <w:r/>
    </w:p>
    <w:p>
      <w:pPr>
        <w:pStyle w:val="ListNumber"/>
        <w:spacing w:line="240" w:lineRule="auto"/>
        <w:ind w:left="720"/>
      </w:pPr>
      <w:r/>
      <w:hyperlink r:id="rId14">
        <w:r>
          <w:rPr>
            <w:color w:val="0000EE"/>
            <w:u w:val="single"/>
          </w:rPr>
          <w:t>https://www.softeon.com/news/softeon-named-leader-in-spark-matrix/</w:t>
        </w:r>
      </w:hyperlink>
      <w:r>
        <w:t xml:space="preserve"> - Softeon has been named a leader in the SPARK Matrix™ analysis of the global Warehouse Management System (WMS) market for Q3 2024. The report highlights Softeon's comprehensive technology and strong performance across parameters of technology excellence and customer impact. Softeon's WMS solutions empower businesses to address the complexities and challenges of modern warehouses, offering advanced functionalities such as real-time inventory visibility, resource management, and seamless integration with other supply chain systems.</w:t>
      </w:r>
      <w:r/>
    </w:p>
    <w:p>
      <w:pPr>
        <w:pStyle w:val="ListNumber"/>
        <w:spacing w:line="240" w:lineRule="auto"/>
        <w:ind w:left="720"/>
      </w:pPr>
      <w:r/>
      <w:hyperlink r:id="rId15">
        <w:r>
          <w:rPr>
            <w:color w:val="0000EE"/>
            <w:u w:val="single"/>
          </w:rPr>
          <w:t>https://www.constellationr.com/blog-news/insights/ifs-acquires-softeon-expand-warehouse-management</w:t>
        </w:r>
      </w:hyperlink>
      <w:r>
        <w:t xml:space="preserve"> - IFS has announced its acquisition of Softeon, aiming to integrate Industrial AI into warehouse operations and replace legacy systems and manual processes. The combined solution will embed agentic AI and physical AI orchestration into every aspect of warehouse management, from fulfillment and labor optimization to real-time yard visibility and automation integration. The transaction is expected to close in the first quarter of 2026, pending regulatory approvals.</w:t>
      </w:r>
      <w:r/>
    </w:p>
    <w:p>
      <w:pPr>
        <w:pStyle w:val="ListNumber"/>
        <w:spacing w:line="240" w:lineRule="auto"/>
        <w:ind w:left="720"/>
      </w:pPr>
      <w:r/>
      <w:hyperlink r:id="rId16">
        <w:r>
          <w:rPr>
            <w:color w:val="0000EE"/>
            <w:u w:val="single"/>
          </w:rPr>
          <w:t>https://www.prnewswire.com/news-releases/ifs-to-acquire-falkonry-ai-301914969.html</w:t>
        </w:r>
      </w:hyperlink>
      <w:r>
        <w:t xml:space="preserve"> - IFS has signed a definitive agreement to acquire Falkonry, Inc., a California-based Industrial AI software company that provides automated, high-speed data analysis to the manufacturing and defense industries. Falkonry's AI platform enables industrial organizations to improve operational productivity, reduce risk, and prevent unplanned downtime by analyzing large volumes of machine and sensor data to identify developing faults earlier than manual systems. This acquisition positions IFS as the only vendor with leading ERP, EAM, FSM, and ESM functionality now able to provide AI-generated anomaly detection to drive automation and optimization of processes and workflows across its entire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ifs-to-acquire-softeon-industrial-ai-comes-to-the-warehouse-floor/" TargetMode="External"/><Relationship Id="rId11" Type="http://schemas.openxmlformats.org/officeDocument/2006/relationships/hyperlink" Target="https://www.softeon.com/news/ifs-to-acquire-softeon/" TargetMode="External"/><Relationship Id="rId12" Type="http://schemas.openxmlformats.org/officeDocument/2006/relationships/hyperlink" Target="https://www.prnewswire.com/news-releases/ifs-to-acquire-softeon-supercharging-the-warehouse-management-systems-category-302644981.html" TargetMode="External"/><Relationship Id="rId13" Type="http://schemas.openxmlformats.org/officeDocument/2006/relationships/hyperlink" Target="https://www.globenewswire.com/news-release/2024/10/10/2961328/0/en/Warehouse-Management-System-Market-to-Hit-13-53-Billion-at-16-23-CAGR-by-2032-Driven-by-Rapid-E-commerce-Growth-SNS-Insider.html" TargetMode="External"/><Relationship Id="rId14" Type="http://schemas.openxmlformats.org/officeDocument/2006/relationships/hyperlink" Target="https://www.softeon.com/news/softeon-named-leader-in-spark-matrix/" TargetMode="External"/><Relationship Id="rId15" Type="http://schemas.openxmlformats.org/officeDocument/2006/relationships/hyperlink" Target="https://www.constellationr.com/blog-news/insights/ifs-acquires-softeon-expand-warehouse-management" TargetMode="External"/><Relationship Id="rId16" Type="http://schemas.openxmlformats.org/officeDocument/2006/relationships/hyperlink" Target="https://www.prnewswire.com/news-releases/ifs-to-acquire-falkonry-ai-30191496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