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 enablement firm SALESCORE secures ¥1.15 billion to scale AI-driven sales transformation in Japan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TOKYO , SALESCORE Co., Ltd., a Tokyo-based sales enablement vendor, has secured ¥1.15 billion in a Series B financing round aimed at accelerating its AI-led product roadmap and expanding staff to support large-scale sales transformations in Japan. According to WebProNews, the round closed on 8 December 2025 and was led by Nissay Capital with participation from SMBC Venture Capital, Mitsubishi UFJ Capital and Nippon Venture Capital. The SaaS News also reported the raise but noted a different dollar equivalent, putting the amount at roughly $6.4 million, reflecting variance in currency conversions across reports.</w:t>
      </w:r>
      <w:r/>
    </w:p>
    <w:p>
      <w:r/>
      <w:r>
        <w:t>The company, founded in 2018 by CEO Takahito Nakauchi, pairs software with consulting to tackle long-standing productivity bottlenecks in Japanese sales organisations , where personalised approaches, limited data use and uneven training often prevent repeatable performance. According to SALESCORE’s corporate materials, its platform integrates with sales force automation systems to aggregate metrics and surface the behaviours and processes linked to winning outcomes. The firm highlights two core products: SALESCORE VISUALIZE, a KPI dashboard for real‑time tracking and drill-down analysis, and SALESCORE SYNC, a spreadsheet‑style interface intended to reduce data-entry overhead.</w:t>
      </w:r>
      <w:r/>
    </w:p>
    <w:p>
      <w:r/>
      <w:r>
        <w:t>SALESCORE says it combines these tools with hands‑on advisory services that move clients through identifying revenue drivers, codifying effective approaches and rolling them out organisation‑wide. The company claims customer case studies showing sharp gains , including reports of 250% sales growth, a 400% increase in appointments and a 160% productivity improvement , and cites large clients such as NEC Networks &amp; System Integration among those reporting cultural shifts driven by shared dashboards. The corporate site and case materials emphasise faster alignment and reduced “personalisation” of sales methods when teams adopt unified metrics.</w:t>
      </w:r>
      <w:r/>
    </w:p>
    <w:p>
      <w:r/>
      <w:r>
        <w:t>The new capital will be channelled into further developing AI capabilities, product refinement and recruitment, with a particular focus on tools that translate frontline insights into repeatable revenue outcomes. SALESCORE stated in its press release that “The sales domain is now at a major turning point with AI,” and said it will “leverage deep field insights to deliver multiple AI products directly tied to revenue growth.” The company has also begun rolling out middle‑management focused features under the banner “Value Intelligence,” which aim to relieve routine managerial tasks by analysing buyer behaviour and recommending tactical adjustments.</w:t>
      </w:r>
      <w:r/>
    </w:p>
    <w:p>
      <w:r/>
      <w:r>
        <w:t>Investor interest reflects confidence in niche, task‑specific AI offerings for revenue operations. Nissay Capital, the lead investor and an affiliate of Nippon Life Insurance, has backed the round from a growth‑stage perspective, while participating VCs bring banking and corporate venture experience. Social chatter on X around the fundraising placed SALESCORE alongside other recent, sizeable Japanese AI deals, signalling vigorous venture appetite for vertical AI plays.</w:t>
      </w:r>
      <w:r/>
    </w:p>
    <w:p>
      <w:r/>
      <w:r>
        <w:t>SALESCORE’s funding builds on earlier seed and Series A rounds , prior raises included ¥190 million in Series A and smaller seed investments , which enabled its initial SaaS rollout and consulting practice. The company has also expanded its bench of advisers and hires to support scale: recent additions include industry executives and sales leaders who will help commercialise product suites and guide client transformations. SALESCORE has published research such as the Japan Sales Enablement Report and internal analyses of adoption friction, highlighting “56 resistance patterns” it says commonly block change in sales organisations.</w:t>
      </w:r>
      <w:r/>
    </w:p>
    <w:p>
      <w:r/>
      <w:r>
        <w:t>External sources describing the firm’s offerings add further texture. The company’s public websites outline additional services such as sales proficiency testing, senior analyst consultations, training and certification aimed at standardising fundamentals from market research to CRM effectiveness. Separate product pages describe a mobile app supporting field sales operations , including order capture, route planning and inventory management , underscoring a broader push into operational tooling alongside analytics.</w:t>
      </w:r>
      <w:r/>
    </w:p>
    <w:p>
      <w:r/>
      <w:r>
        <w:t>Despite promising metrics and investor backing, challenges remain. SALESCORE itself acknowledges cultural resistance to systematised sales methods and the difficulty of shifting entrenched incentive and behaviour patterns. Academics and advisers working with the firm, including business school strategists, have pointed to the gap between strategy design and execution as an ongoing obstacle that technology and coaching must jointly address.</w:t>
      </w:r>
      <w:r/>
    </w:p>
    <w:p>
      <w:r/>
      <w:r>
        <w:t>For Japan’s corporate community, the deal highlights a wider movement toward converting tacit sales craft into data‑driven routines. As firms seek reproducibility without depending on individual “hero” performers, SALESCORE positions its combined SaaS and consulting approach as a path to embed repeatable practices. As the company scales its AI products and deepens field‑based evidence, investors and clients will be watching whether those tools can convert advisory insights into sustained, organisation‑wide revenue improvement.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https://www.webpronews.com/japans-salescore-secures-7-7-million-series-b-to-ai-power-sales-reproducibility/</w:t>
        </w:r>
      </w:hyperlink>
      <w:r>
        <w:t xml:space="preserve"> - Please view link - unable to able to access data</w:t>
      </w:r>
      <w:r/>
    </w:p>
    <w:p>
      <w:pPr>
        <w:pStyle w:val="ListNumber"/>
        <w:spacing w:line="240" w:lineRule="auto"/>
        <w:ind w:left="720"/>
      </w:pPr>
      <w:r/>
      <w:hyperlink r:id="rId11">
        <w:r>
          <w:rPr>
            <w:color w:val="0000EE"/>
            <w:u w:val="single"/>
          </w:rPr>
          <w:t>https://www.thesaasnews.com/news/salescore-raises-1-15-billion-in-series-b</w:t>
        </w:r>
      </w:hyperlink>
      <w:r>
        <w:t xml:space="preserve"> - SALESCORE, a Tokyo-based company, has raised ¥1.15 billion (approximately $6.4 million) in a Series B funding round. The investment was led by Nissay Capital, with participation from SMBC Venture Capital, Mitsubishi UFJ Capital, and Nippon Venture Capital. The funds will be used to strengthen AI product development, enhance data-driven sales enablement capabilities, and recruit talent to support large-scale sales organisational transformation. SALESCORE provides consulting services and sales enablement SaaS solutions designed to address common challenges in Japanese sales teams, such as reliance on intuition, limited data utilisation, and difficulty creating reproducible training. By applying AI, data analysis, and structured enablement methodologies, SALESCORE’s platform scientifically analyses sales behaviours, conversations, and performance data, enabling organisations to build a scalable and repeatable sales culture.</w:t>
      </w:r>
      <w:r/>
    </w:p>
    <w:p>
      <w:pPr>
        <w:pStyle w:val="ListNumber"/>
        <w:spacing w:line="240" w:lineRule="auto"/>
        <w:ind w:left="720"/>
      </w:pPr>
      <w:r/>
      <w:hyperlink r:id="rId12">
        <w:r>
          <w:rPr>
            <w:color w:val="0000EE"/>
            <w:u w:val="single"/>
          </w:rPr>
          <w:t>https://www.salescore.com/</w:t>
        </w:r>
      </w:hyperlink>
      <w:r>
        <w:t xml:space="preserve"> - SalesCore offers a platform designed to enhance sales team efficiency by identifying operational inefficiencies and gaps in fundamental sales processes. Their solution includes a Sales Proficiency Test, consultation with senior sales analysts, training, and certification to help businesses build efficient sales processes covering market research, lead research, CRM effectiveness, and sales reporting &amp; analytics. SalesCore aims to provide a solid foundation for sales teams, offering trusted solutions that deliver quick, impactful results to increase sales effectiveness.</w:t>
      </w:r>
      <w:r/>
    </w:p>
    <w:p>
      <w:pPr>
        <w:pStyle w:val="ListNumber"/>
        <w:spacing w:line="240" w:lineRule="auto"/>
        <w:ind w:left="720"/>
      </w:pPr>
      <w:r/>
      <w:hyperlink r:id="rId13">
        <w:r>
          <w:rPr>
            <w:color w:val="0000EE"/>
            <w:u w:val="single"/>
          </w:rPr>
          <w:t>https://www.salescore.jp/</w:t>
        </w:r>
      </w:hyperlink>
      <w:r>
        <w:t xml:space="preserve"> - SALESCORE provides sales enablement SaaS solutions that integrate with sales force automation (SFA) systems to aggregate and visualise data, pinpointing success factors for reproducible methodologies. Their platform includes 'SALESCORE VISUALIZE', which consolidates KPIs into a single dashboard for real-time progress tracking and drill-down analysis, and 'SALESCORE SYNC', which streamlines data entry with an intuitive spreadsheet-like interface, reducing input burdens. Complementing the tech is hands-on consulting that spans strategy to PDCA execution, drawing on specialists’ expertise to embed high-performance norms.</w:t>
      </w:r>
      <w:r/>
    </w:p>
    <w:p>
      <w:pPr>
        <w:pStyle w:val="ListNumber"/>
        <w:spacing w:line="240" w:lineRule="auto"/>
        <w:ind w:left="720"/>
      </w:pPr>
      <w:r/>
      <w:hyperlink r:id="rId14">
        <w:r>
          <w:rPr>
            <w:color w:val="0000EE"/>
            <w:u w:val="single"/>
          </w:rPr>
          <w:t>https://salescoreglobal.com/pages/salescore-mobile-app/</w:t>
        </w:r>
      </w:hyperlink>
      <w:r>
        <w:t xml:space="preserve"> - SalesCore Mobile is an application designed to support field sales operations by enabling sales representatives, drivers, and supervisors to manage orders, customer visits, deliveries, and inventory directly from their mobile devices. Features include taking sales orders, creating sales invoices, viewing and following route plans, tracking sales goals and targets, accessing customer details and visit history, and built-in mobile inventory management. The app also supports real-time stock checking, multiple locations, van sales, inventory transfers, and more.</w:t>
      </w:r>
      <w:r/>
    </w:p>
    <w:p>
      <w:pPr>
        <w:pStyle w:val="ListNumber"/>
        <w:spacing w:line="240" w:lineRule="auto"/>
        <w:ind w:left="720"/>
      </w:pPr>
      <w:r/>
      <w:hyperlink r:id="rId12">
        <w:r>
          <w:rPr>
            <w:color w:val="0000EE"/>
            <w:u w:val="single"/>
          </w:rPr>
          <w:t>https://www.salescore.com/</w:t>
        </w:r>
      </w:hyperlink>
      <w:r>
        <w:t xml:space="preserve"> - SalesCore offers a platform designed to enhance sales team efficiency by identifying operational inefficiencies and gaps in fundamental sales processes. Their solution includes a Sales Proficiency Test, consultation with senior sales analysts, training, and certification to help businesses build efficient sales processes covering market research, lead research, CRM effectiveness, and sales reporting &amp; analytics. SalesCore aims to provide a solid foundation for sales teams, offering trusted solutions that deliver quick, impactful results to increase sales effectiveness.</w:t>
      </w:r>
      <w:r/>
    </w:p>
    <w:p>
      <w:pPr>
        <w:pStyle w:val="ListNumber"/>
        <w:spacing w:line="240" w:lineRule="auto"/>
        <w:ind w:left="720"/>
      </w:pPr>
      <w:r/>
      <w:hyperlink r:id="rId15">
        <w:r>
          <w:rPr>
            <w:color w:val="0000EE"/>
            <w:u w:val="single"/>
          </w:rPr>
          <w:t>https://corp.salescore.jp/news/20230612/</w:t>
        </w:r>
      </w:hyperlink>
      <w:r>
        <w:t xml:space="preserve"> - SALESCORE has published the 'Japan Sales Enablement Report 2023', a research report on the current state of sales enablement in Japan. The report is based on a survey of 500 sales managers in domestic companies, focusing on the implementation status, challenges, and effectiveness of sales enablement. The findings highlight that the recognition rate of sales enablement in Japan is 17.2%, and various challenges in promoting sales enablement within Japanese sales organisations are identified. The report aims to provide insights for future activities in the field.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pronews.com/japans-salescore-secures-7-7-million-series-b-to-ai-power-sales-reproducibility/" TargetMode="External"/><Relationship Id="rId11" Type="http://schemas.openxmlformats.org/officeDocument/2006/relationships/hyperlink" Target="https://www.thesaasnews.com/news/salescore-raises-1-15-billion-in-series-b" TargetMode="External"/><Relationship Id="rId12" Type="http://schemas.openxmlformats.org/officeDocument/2006/relationships/hyperlink" Target="https://www.salescore.com/" TargetMode="External"/><Relationship Id="rId13" Type="http://schemas.openxmlformats.org/officeDocument/2006/relationships/hyperlink" Target="https://www.salescore.jp/" TargetMode="External"/><Relationship Id="rId14" Type="http://schemas.openxmlformats.org/officeDocument/2006/relationships/hyperlink" Target="https://salescoreglobal.com/pages/salescore-mobile-app/" TargetMode="External"/><Relationship Id="rId15" Type="http://schemas.openxmlformats.org/officeDocument/2006/relationships/hyperlink" Target="https://corp.salescore.jp/news/202306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