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Sector-specific sales enablement platforms boost B2B sales performance amidst rapid market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B2B sellers struggle to hit targets, companies that deploy industry-tailored sales enablement platforms are increasingly seen as gaining a decisive edge. According to analysis cited by WebProNews, organisations using sector-specific enablement tools are roughly 65% more likely to meet revenue goals, a factor reshaping procurement priorities among sales and revenue leaders.</w:t>
      </w:r>
      <w:r/>
    </w:p>
    <w:p>
      <w:r/>
      <w:r>
        <w:t>Market forecasts point to rapid expansion, though estimates vary. Precedence Research projects the market will jump from $6.58 billion in 2025 to $35.68 billion by 2035 at an 18.42% compound annual growth rate, and identifies North America as the largest regional market with a 43.5% share in 2025 and cloud (SaaS) solutions dominant. Other research houses offer more conservative trajectories: a GlobeNewswire summary cites a 2026–2033 CAGR that would take the market to about $11.37 billion by 2033, while Grand View Research and Market Research Future outline alternative growth paths to roughly $12.78 billion by 2030 and $13.41 billion by 2035 respectively. These divergent estimates underline that, while consensus points to strong long‑term demand, the scale and timing of growth remain subject to differing methodologies and scope definitions.</w:t>
      </w:r>
      <w:r/>
    </w:p>
    <w:p>
      <w:r/>
      <w:r>
        <w:t>The operational case for enablement platforms is straightforward. Industry reporting shows sellers spend only about 28% of their working week on direct selling and lose roughly ten hours weekly searching for content. Platforms promise to reclaim that time by centralising collateral, embedding AI-driven coaching, automating guided selling and supplying analytics that prioritise deals. Gartner research, quoted in the market commentary, predicts that by 2026 two‑thirds of B2B sales teams will rely on integrated, data‑driven tools combining workflow, analytics and artificial intelligence , a shift already associated with improved win rates for early adopters.</w:t>
      </w:r>
      <w:r/>
    </w:p>
    <w:p>
      <w:r/>
      <w:r>
        <w:t>AI is a primary catalyst. MarketsandMarkets’ analysis finds nearly half of go‑to‑market teams now use AI-enabled sales tools, with a further portion planning rollouts by 2025, and reports potential revenue uplifts of up to 20% for users. Vendors are responding with product suites that layer conversational intelligence, personalised content kits and digital sales rooms to shorten cycles and scale best practices. Highspot, Seismic, Gong, Showpad, Bigtincan, Allego, Pitcher and Dock are repeatedly cited across the coverage as market leaders, each positioning different strengths for particular vertical requirements.</w:t>
      </w:r>
      <w:r/>
    </w:p>
    <w:p>
      <w:r/>
      <w:r>
        <w:t>Sector demands, however, remain strongly differentiated. Technology and SaaS companies confront fast product cadences and multi‑stakeholder buying behaviour; solutions that surface the right content at the right moment and capture conversational signals are valued. In life sciences and healthcare the compliance burden is paramount: training cycles stretch into months and non‑compliance can be costly, so platforms that enforce approval workflows, maintain audit trails and support offline field access are preferred. Financial services buyers prioritise encryption, role‑based access and regulatory governance; Seismic’s Enablement Cloud and Salesforce’s Einstein‑backed capabilities are presented in the reporting as examples of compliance‑focused offerings. Retail and consumer goods use cases tilt toward rich visual experiences, rapid merchandising updates and omnichannel buyer engagement, with combinations of 3D showrooms and shared buyer spaces highlighted following recent industry mergers.</w:t>
      </w:r>
      <w:r/>
    </w:p>
    <w:p>
      <w:r/>
      <w:r>
        <w:t>Adoption remains a central barrier. Studies cited note that a substantial share of marketing materials goes unused by sales teams and that CRM rollouts still fail in many organisations. Analysts argue success depends less on best‑of‑breed features than on embedding tools into sellers’ day‑to‑day workflows: role‑based analytics, in‑flow coaching and executive alignment on ROI are repeatedly recommended. Practical measures that surface in the coverage include stakeholder mapping for long B2B cycles, easy visual access for short transactional models, and adoption metrics tied to win rates and ramp time reductions.</w:t>
      </w:r>
      <w:r/>
    </w:p>
    <w:p>
      <w:r/>
      <w:r>
        <w:t>Consolidation and platform scale are further themes. The Software Report and industry reviews referenced in the coverage describe mergers and feature integrations designed to accelerate AI scale and widen enterprise governance, while analyst commentary warns buyers to balance innovation with provable security and compliance capabilities.</w:t>
      </w:r>
      <w:r/>
    </w:p>
    <w:p>
      <w:r/>
      <w:r>
        <w:t>For revenue leaders the takeaway is twofold. First, sector-specific enablement tools can materially influence performance where they address vertical pain points and are adopted consistently by sellers. Second, given the range of market projections and the uneven history of technology adoption, procurement decisions should emphasise measurable outcomes: track usage at the seller level, connect enablement activity to deal progression metrics and demand clear governance and integration plans before committing to a platform. According to the various industry reports, when those conditions are met top teams achieve much higher weekly engagement and demonstrate faster ramp times and improved win rates , the practical hallmarks of return on investment in the space.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https://www.webpronews.com/sector-specific-sales-enablement-platforms-driving-65-higher-revenue-hits/</w:t>
        </w:r>
      </w:hyperlink>
      <w:r>
        <w:t xml:space="preserve"> - Please view link - unable to able to access data</w:t>
      </w:r>
      <w:r/>
    </w:p>
    <w:p>
      <w:pPr>
        <w:pStyle w:val="ListNumber"/>
        <w:spacing w:line="240" w:lineRule="auto"/>
        <w:ind w:left="720"/>
      </w:pPr>
      <w:r/>
      <w:hyperlink r:id="rId10">
        <w:r>
          <w:rPr>
            <w:color w:val="0000EE"/>
            <w:u w:val="single"/>
          </w:rPr>
          <w:t>https://www.webpronews.com/sector-specific-sales-enablement-platforms-driving-65-higher-revenue-hits/</w:t>
        </w:r>
      </w:hyperlink>
      <w:r>
        <w:t xml:space="preserve"> - This article discusses how industry-specific sales enablement platforms have become crucial for B2B sales organisations, with companies using these tools being 65% more likely to meet revenue targets. The global market for such platforms is projected to grow from $6.58 billion in 2025 to $35.68 billion by 2035, at an 18.42% compound annual growth rate (CAGR). The piece also highlights the challenges sales representatives face, such as spending only 28% of their time selling and wasting 10 hours weekly on content searches. It emphasises the role of AI-driven tools in centralising content management and enhancing sales intelligence, predicting that by 2026, 65% of B2B sales teams will rely on data-driven tools integrating workflow, analytics, and AI for decision-making, leading to a 19% increase in win rates for adopters. The article also notes that 49% of go-to-market teams currently use AI sales tools, with 41% planning implementation by 2025, potentially resulting in up to 20% superior revenue outcomes. However, it points out that 65% of marketing content remains unused by sales teams, CRM adoption fails 50-70% of the time, and regulated sectors like healthcare face $5.2 million in annual non-compliance costs.</w:t>
      </w:r>
      <w:r/>
    </w:p>
    <w:p>
      <w:pPr>
        <w:pStyle w:val="ListNumber"/>
        <w:spacing w:line="240" w:lineRule="auto"/>
        <w:ind w:left="720"/>
      </w:pPr>
      <w:r/>
      <w:hyperlink r:id="rId11">
        <w:r>
          <w:rPr>
            <w:color w:val="0000EE"/>
            <w:u w:val="single"/>
          </w:rPr>
          <w:t>https://www.precedenceresearch.com/sales-enablement-platform-market</w:t>
        </w:r>
      </w:hyperlink>
      <w:r>
        <w:t xml:space="preserve"> - This report provides an overview of the sales enablement platform market, highlighting its projected growth from $6.58 billion in 2025 to $35.68 billion by 2035, at an 18.42% compound annual growth rate (CAGR). It discusses the dominance of North America in the market, holding a 43.5% share in 2025, and the rapid expansion in the Asia-Pacific region, expected to grow at a 15.5% CAGR between 2026 and 2035. The report also notes that the platform segment accounted for the largest market share of 71.2% in 2025, with the services segment expected to grow at a remarkable CAGR of 14.7% between 2026 and 2035. Additionally, it highlights the dominance of cloud-based (SaaS) solutions, which held a 56.8% market share in 2025 and are projected to grow at a healthy CAGR of 15.1% from 2026 to 2035.</w:t>
      </w:r>
      <w:r/>
    </w:p>
    <w:p>
      <w:pPr>
        <w:pStyle w:val="ListNumber"/>
        <w:spacing w:line="240" w:lineRule="auto"/>
        <w:ind w:left="720"/>
      </w:pPr>
      <w:r/>
      <w:hyperlink r:id="rId12">
        <w:r>
          <w:rPr>
            <w:color w:val="0000EE"/>
            <w:u w:val="single"/>
          </w:rPr>
          <w:t>https://www.globenewswire.com/news-release/2025/11/04/3180490/0/en/Sales-Enablement-Platform-Market-Projected-to-Hit-USD-11-37-Billion-by-2033-Driven-by-Rising-Demand-for-AI-Powered-Sales-Insights-and-CRM-Integration-SNS-Insider.html</w:t>
        </w:r>
      </w:hyperlink>
      <w:r>
        <w:t xml:space="preserve"> - This press release discusses the projected growth of the sales enablement platform market, estimating it will reach $11.37 billion by 2033, driven by the rising demand for AI-powered sales insights and CRM integration. The market was valued at $3.82 billion in 2025 and is expected to grow at a compound annual growth rate (CAGR) of 14.65% over the forecast period from 2026 to 2033. The release highlights the increasing adoption of AI-driven tools that streamline sales processes, enhance content management, and integrate seamlessly with CRM and ERP systems to boost productivity, engagement, and conversion rates.</w:t>
      </w:r>
      <w:r/>
    </w:p>
    <w:p>
      <w:pPr>
        <w:pStyle w:val="ListNumber"/>
        <w:spacing w:line="240" w:lineRule="auto"/>
        <w:ind w:left="720"/>
      </w:pPr>
      <w:r/>
      <w:hyperlink r:id="rId13">
        <w:r>
          <w:rPr>
            <w:color w:val="0000EE"/>
            <w:u w:val="single"/>
          </w:rPr>
          <w:t>https://www.grandviewresearch.com/press-release/global-sales-enablement-platform-market</w:t>
        </w:r>
      </w:hyperlink>
      <w:r>
        <w:t xml:space="preserve"> - This press release from Grand View Research discusses the expected growth of the global sales enablement platform market, which is anticipated to reach $12.78 billion by 2030, expanding at a compound annual growth rate (CAGR) of 16.3% from 2025 to 2030. The release attributes this growth to the rising need for automated content creation and increasing internet penetration, which are driving the demand for sales enablement platforms. It also notes that sales enablement platforms offer telecommunication sales representatives content and tools to boost internal sales, with both startup and leading tech players deploying these platforms for lead generation to enhance workflow and minimise inter-department bottlenecks.</w:t>
      </w:r>
      <w:r/>
    </w:p>
    <w:p>
      <w:pPr>
        <w:pStyle w:val="ListNumber"/>
        <w:spacing w:line="240" w:lineRule="auto"/>
        <w:ind w:left="720"/>
      </w:pPr>
      <w:r/>
      <w:hyperlink r:id="rId14">
        <w:r>
          <w:rPr>
            <w:color w:val="0000EE"/>
            <w:u w:val="single"/>
          </w:rPr>
          <w:t>https://www.marketresearchfuture.com/reports/sales-enablement-platform-market-32903</w:t>
        </w:r>
      </w:hyperlink>
      <w:r>
        <w:t xml:space="preserve"> - This report from Market Research Future provides insights into the sales enablement platform market, projecting it will grow from $3.699 billion in 2025 to $13.41 billion by 2035, exhibiting a compound annual growth rate (CAGR) of 13.74% during the forecast period from 2025 to 2035. The report highlights key market trends, including the integration of artificial intelligence transforming sales processes across various industries, the increasing importance of remote collaboration tools as organisations adapt to new work environments, and the growing demand for data-driven insights enabling companies to make informed decisions and optimise sales strategies.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bpronews.com/sector-specific-sales-enablement-platforms-driving-65-higher-revenue-hits/" TargetMode="External"/><Relationship Id="rId11" Type="http://schemas.openxmlformats.org/officeDocument/2006/relationships/hyperlink" Target="https://www.precedenceresearch.com/sales-enablement-platform-market" TargetMode="External"/><Relationship Id="rId12" Type="http://schemas.openxmlformats.org/officeDocument/2006/relationships/hyperlink" Target="https://www.globenewswire.com/news-release/2025/11/04/3180490/0/en/Sales-Enablement-Platform-Market-Projected-to-Hit-USD-11-37-Billion-by-2033-Driven-by-Rising-Demand-for-AI-Powered-Sales-Insights-and-CRM-Integration-SNS-Insider.html" TargetMode="External"/><Relationship Id="rId13" Type="http://schemas.openxmlformats.org/officeDocument/2006/relationships/hyperlink" Target="https://www.grandviewresearch.com/press-release/global-sales-enablement-platform-market" TargetMode="External"/><Relationship Id="rId14" Type="http://schemas.openxmlformats.org/officeDocument/2006/relationships/hyperlink" Target="https://www.marketresearchfuture.com/reports/sales-enablement-platform-market-329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