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Oracle NetSuite launches AI-driven updates to streamline finance and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Oracle NetSuite has rolled out a broad set of AI-driven features and related product updates designed to tighten operational workflows across finance, customer service and supply‑chain functions, with the stated aim of boosting automation, reducing manual effort and accelerating decision making.</w:t>
      </w:r>
      <w:r/>
    </w:p>
    <w:p>
      <w:r/>
      <w:r>
        <w:t>According to the announcement from Oracle NetSuite, the new capabilities embed generative and traditional AI across the suite so organisations can convert disconnected tasks into continuous, end‑to‑end workflows. “With a single unified suite and the ability to leverage powerful AI models, NetSuite turns disconnected tasks into intelligent end-to-end workflows,” said Evan Goldberg, founder and executive vice president, Oracle NetSuite.</w:t>
      </w:r>
      <w:r/>
    </w:p>
    <w:p>
      <w:r/>
      <w:r>
        <w:t>Finance automation and reconciliation are central to the release. NetSuite’s Intelligent Close Manager provides a single, AI‑driven command centre intended to shorten close cycles, strengthen accountability and surface trend and variance analytics with drill‑downs into transactional data across global operations. Complementing that, AI‑powered bank transaction matching and a reconciliation agent use generative models trained on historical data to raise auto‑match rates, reduce manual review and enable continuous, in‑quarter reconciliations while teams concentrate on high‑risk exceptions. The vendor says AI‑generated report narratives will convert dense financial and operational metrics into readable insights with a single click, initially available worldwide in English with additional languages planned.</w:t>
      </w:r>
      <w:r/>
    </w:p>
    <w:p>
      <w:r/>
      <w:r>
        <w:t>Customer experience and pricing also receive AI enhancements. NetSuite’s customer summaries and the new Customer 360 capability produce role‑based case and sales transaction briefs to speed triage and reassignments, while AI‑assisted advanced pricing centralises policy‑driven pricing and produces consolidated pricing summaries that combine inventory, cost and sales information to help protect margins and respond to market shifts.</w:t>
      </w:r>
      <w:r/>
    </w:p>
    <w:p>
      <w:r/>
      <w:r>
        <w:t>Developer and planning tooling have been extended. A SuiteCloud Developer Assistant offers an AI coding companion for SuiteScript to reduce repetitive tasks and accelerate customisation and testing. On the planning side, NetSuite’s EPM Planning Agent supports natural‑language trend and variance analysis and what‑if scenario exploration using data drawn from across the business, aiming to improve FP&amp;A responsiveness.</w:t>
      </w:r>
      <w:r/>
    </w:p>
    <w:p>
      <w:r/>
      <w:r>
        <w:t>Beyond AI, NetSuite is introducing enhancements intended for subscription and payments workflows and inventory control. New subscription metrics surface Committed Monthly Recurring Revenue and cohort heatmaps to help spot churn risk and track upsell or downsell impacts in real time. Intelligent Payment Automation now enables multi‑subsidiary vendor payments for US customers to consolidate vendor records and strengthen fraud controls. SuiteBilling gains flexible commitment allocation to handle complex consumption commitments and cross‑subscription prepaid balances. Consignment inventory management improves tracking for vendor‑owned stock so businesses pay only when goods are sold.</w:t>
      </w:r>
      <w:r/>
    </w:p>
    <w:p>
      <w:r/>
      <w:r>
        <w:t>Several related NetSuite initiatives and earlier Oracle releases provide extra context to the package. According to Oracle, NetSuite Text Enhance leverages company‑specific data to help users create contextual, personalised content; Bill Capture automatically extracts and categorises expenses; and NetSuite Analytics Warehouse consolidates data sources to speed visualisation and reporting. Oracle has also emphasised that these generative AI features are supported by Oracle Cloud Infrastructure and include role‑based security and controls designed to protect enterprise data and privacy. The company has further promoted embedded services such as NetSuite Capital to accelerate invoice financing, NetSuite Pay to simplify merchant onboarding, and electronic invoicing to streamline global compliance and cash collection.</w:t>
      </w:r>
      <w:r/>
    </w:p>
    <w:p>
      <w:r/>
      <w:r>
        <w:t>Oracle statements and regional briefings also highlight localisation and industry expansions. The vendor has recently announced region‑specific updates for the UK and Southeast Asia that add generative AI, enterprise performance management and e‑invoicing features along with local product adjustments and licensing options tailored to those markets.</w:t>
      </w:r>
      <w:r/>
    </w:p>
    <w:p>
      <w:r/>
      <w:r>
        <w:t>Oracle NetSuite frames the package as the next step in a longer evolution: the company points out that NetSuite has spent more than 25 years building an integrated cloud ERP and, it says, now serves over 43,000 customers in 220 countries and dependent territories. Company statements describe the new capabilities as generally available to customers worldwide, with the exception of the multi‑subsidiary vendor payments feature, which is limited to the US at launch.</w:t>
      </w:r>
      <w:r/>
    </w:p>
    <w:p>
      <w:r/>
      <w:r>
        <w:t>Industry observers will watch for real‑world deployments and measurable improvements in close times, reconciliation automation and pricing accuracy, and for how well the vendor enforces the security and governance controls it highlights as the features scale across customers.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https://cxotoday.com/news-analysis/netsuite-announces-ai-innovations-to-help-businesses-increase-efficiency/</w:t>
        </w:r>
      </w:hyperlink>
      <w:r>
        <w:t xml:space="preserve"> - Please view link - unable to able to access data</w:t>
      </w:r>
      <w:r/>
    </w:p>
    <w:p>
      <w:pPr>
        <w:pStyle w:val="ListNumber"/>
        <w:spacing w:line="240" w:lineRule="auto"/>
        <w:ind w:left="720"/>
      </w:pPr>
      <w:r/>
      <w:hyperlink r:id="rId11">
        <w:r>
          <w:rPr>
            <w:color w:val="0000EE"/>
            <w:u w:val="single"/>
          </w:rPr>
          <w:t>https://www.oracle.com/news/announcement/suiteworld-netsuite-unveils-new-innovations-to-help-businesses-do-more-with-less-2023-10-17/</w:t>
        </w:r>
      </w:hyperlink>
      <w:r>
        <w:t xml:space="preserve"> - Oracle NetSuite has introduced a series of new product innovations aimed at helping organizations reduce costs and operate more efficiently. These innovations include both traditional and generative AI-powered capabilities across the entire suite, as well as new field service management and enterprise performance management solutions. The latest AI-powered capabilities include NetSuite Text Enhance, which assists users in creating contextual and personalized content; NetSuite Planning and Budgeting, which automates data analysis to improve decision-making; and NetSuite Bill Capture, which intelligently captures and categorizes expenses based on historical data. Additionally, NetSuite Analytics Warehouse consolidates and centralizes data from various sources, accelerating access to data visualizations and reporting. NetSuite Capital is a new embedded service that helps organizations improve cash flow and reduce days sales outstanding by reviewing, pricing, and submitting invoices for immediate payment. NetSuite Pay is a new digital payments solution that simplifies the application and onboarding process for new merchant accounts, integrating solutions from payment processing providers with pre-negotiated rates and fees. NetSuite Electronic Invoicing optimizes payment and cash collection, reduces costs, and streamlines global invoicing compliance by connecting directly to national and international networks within NetSuite. These innovations are designed to help organizations do more with less and grow their businesses. (</w:t>
      </w:r>
      <w:hyperlink r:id="rId12">
        <w:r>
          <w:rPr>
            <w:color w:val="0000EE"/>
            <w:u w:val="single"/>
          </w:rPr>
          <w:t>oracle.com</w:t>
        </w:r>
      </w:hyperlink>
      <w:r>
        <w:t>)</w:t>
      </w:r>
      <w:r/>
    </w:p>
    <w:p>
      <w:pPr>
        <w:pStyle w:val="ListNumber"/>
        <w:spacing w:line="240" w:lineRule="auto"/>
        <w:ind w:left="720"/>
      </w:pPr>
      <w:r/>
      <w:hyperlink r:id="rId13">
        <w:r>
          <w:rPr>
            <w:color w:val="0000EE"/>
            <w:u w:val="single"/>
          </w:rPr>
          <w:t>https://www.oracle.com/news/announcement/suiteworld-netsuite-embeds-generative-ai-2023-10-17/</w:t>
        </w:r>
      </w:hyperlink>
      <w:r>
        <w:t xml:space="preserve"> - Oracle NetSuite has announced new generative AI-powered capabilities to help organizations achieve their goals more efficiently. Supported by the Oracle Cloud Infrastructure (OCI) generative AI service and embedded across the suite, NetSuite Text Enhance helps users leverage company-specific, relevant data from across NetSuite to create and refine content that is contextual and personalized. This feature enables finance and accounting, HR, supply chain and operations, sales and marketing, and customer support teams to produce relevant drafts or refine existing content. The generative AI capabilities within NetSuite are designed to respect customers' enterprise data, privacy, and security, with role-based security embedded directly into NetSuite workflows to protect sensitive information. (</w:t>
      </w:r>
      <w:hyperlink r:id="rId14">
        <w:r>
          <w:rPr>
            <w:color w:val="0000EE"/>
            <w:u w:val="single"/>
          </w:rPr>
          <w:t>oracle.com</w:t>
        </w:r>
      </w:hyperlink>
      <w:r>
        <w:t>)</w:t>
      </w:r>
      <w:r/>
    </w:p>
    <w:p>
      <w:pPr>
        <w:pStyle w:val="ListNumber"/>
        <w:spacing w:line="240" w:lineRule="auto"/>
        <w:ind w:left="720"/>
      </w:pPr>
      <w:r/>
      <w:hyperlink r:id="rId15">
        <w:r>
          <w:rPr>
            <w:color w:val="0000EE"/>
            <w:u w:val="single"/>
          </w:rPr>
          <w:t>https://www.prnewswire.com/news-releases/netsuite-extends-ai-capabilities-to-help-organizations-further-improve-efficiency-302370147.html</w:t>
        </w:r>
      </w:hyperlink>
      <w:r>
        <w:t xml:space="preserve"> - Oracle NetSuite has announced new AI innovations that will enable organizations to run their businesses more efficiently. The new generative AI capabilities and AI agents can help customers streamline data entry, centralize the management and deployment of large language models, optimize product configurations, and accelerate sales processes and issue resolution. These innovations aim to advise and assist customers, boosting productivity, increasing profits, and optimizing business success. (</w:t>
      </w:r>
      <w:hyperlink r:id="rId16">
        <w:r>
          <w:rPr>
            <w:color w:val="0000EE"/>
            <w:u w:val="single"/>
          </w:rPr>
          <w:t>prnewswire.com</w:t>
        </w:r>
      </w:hyperlink>
      <w:r>
        <w:t>)</w:t>
      </w:r>
      <w:r/>
    </w:p>
    <w:p>
      <w:pPr>
        <w:pStyle w:val="ListNumber"/>
        <w:spacing w:line="240" w:lineRule="auto"/>
        <w:ind w:left="720"/>
      </w:pPr>
      <w:r/>
      <w:hyperlink r:id="rId17">
        <w:r>
          <w:rPr>
            <w:color w:val="0000EE"/>
            <w:u w:val="single"/>
          </w:rPr>
          <w:t>https://www.prnewswire.com/news-releases/netsuite-announces-ai-innovations-to-help-businesses-increase-efficiency-302684603.html</w:t>
        </w:r>
      </w:hyperlink>
      <w:r>
        <w:t xml:space="preserve"> - Oracle NetSuite has announced a series of innovations that will help organizations increase efficiency and accelerate growth. The new AI-powered innovations will enable customers to take advantage of unified workflows across finance, operations, and customer service to automate and accelerate transactions, reconciliations, reporting, and pricing decisions. These innovations include Intelligent Close Manager, AI-powered bank transaction matching, AI-generated report narratives, AI-powered customer summaries, AI-assisted advanced pricing, SuiteCloud Developer Assistant, NetSuite EPM Planning Agent, and NetSuite EPM Reconciliation Agent. (</w:t>
      </w:r>
      <w:hyperlink r:id="rId18">
        <w:r>
          <w:rPr>
            <w:color w:val="0000EE"/>
            <w:u w:val="single"/>
          </w:rPr>
          <w:t>prnewswire.com</w:t>
        </w:r>
      </w:hyperlink>
      <w:r>
        <w:t>)</w:t>
      </w:r>
      <w:r/>
    </w:p>
    <w:p>
      <w:pPr>
        <w:pStyle w:val="ListNumber"/>
        <w:spacing w:line="240" w:lineRule="auto"/>
        <w:ind w:left="720"/>
      </w:pPr>
      <w:r/>
      <w:hyperlink r:id="rId19">
        <w:r>
          <w:rPr>
            <w:color w:val="0000EE"/>
            <w:u w:val="single"/>
          </w:rPr>
          <w:t>https://www.oracle.com/sg/news/announcement/netsuite-announces-innovations-to-help-organisations-in-southeast-asia-drive-success-2025-04-08/</w:t>
        </w:r>
      </w:hyperlink>
      <w:r>
        <w:t xml:space="preserve"> - Oracle NetSuite has announced a series of AI-powered capabilities and product updates across the suite to help organizations in Southeast Asia increase efficiency and take advantage of new opportunities. The latest innovations build on the comprehensive AI capabilities embedded in NetSuite and include new enterprise performance management and field service management functionality, advanced analytics capabilities, product localisations, user experience enhancements, and expanded licensing options. These updates aim to help organizations in Southeast Asia gain more value from the suite. (</w:t>
      </w:r>
      <w:hyperlink r:id="rId20">
        <w:r>
          <w:rPr>
            <w:color w:val="0000EE"/>
            <w:u w:val="single"/>
          </w:rPr>
          <w:t>oracle.com</w:t>
        </w:r>
      </w:hyperlink>
      <w:r>
        <w:t>)</w:t>
      </w:r>
      <w:r/>
    </w:p>
    <w:p>
      <w:pPr>
        <w:pStyle w:val="ListNumber"/>
        <w:spacing w:line="240" w:lineRule="auto"/>
        <w:ind w:left="720"/>
      </w:pPr>
      <w:r/>
      <w:hyperlink r:id="rId21">
        <w:r>
          <w:rPr>
            <w:color w:val="0000EE"/>
            <w:u w:val="single"/>
          </w:rPr>
          <w:t>https://www.oracle.com/uk/news/announcement/netsuite-helps-businesses-in-uk-do-more-with-less-2024-04-17/</w:t>
        </w:r>
      </w:hyperlink>
      <w:r>
        <w:t xml:space="preserve"> - Oracle NetSuite has announced a series of new product innovations to help businesses in the UK optimize finance processes, expand insights, and increase efficiency. The latest updates for customers in the UK include new generative AI, enterprise performance management (EPM), and e-invoicing capabilities, as well as the ability to combine insights from multiple NetSuite instances into a single NetSuite Analytics Warehouse environment. These innovations aim to help organizations in the UK do more with less and grow their businesses. (</w:t>
      </w:r>
      <w:hyperlink r:id="rId22">
        <w:r>
          <w:rPr>
            <w:color w:val="0000EE"/>
            <w:u w:val="single"/>
          </w:rPr>
          <w:t>oracle.com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xotoday.com/news-analysis/netsuite-announces-ai-innovations-to-help-businesses-increase-efficiency/" TargetMode="External"/><Relationship Id="rId11" Type="http://schemas.openxmlformats.org/officeDocument/2006/relationships/hyperlink" Target="https://www.oracle.com/news/announcement/suiteworld-netsuite-unveils-new-innovations-to-help-businesses-do-more-with-less-2023-10-17/" TargetMode="External"/><Relationship Id="rId12" Type="http://schemas.openxmlformats.org/officeDocument/2006/relationships/hyperlink" Target="https://www.oracle.com/news/announcement/suiteworld-netsuite-unveils-new-innovations-to-help-businesses-do-more-with-less-2023-10-17/?utm_source=openai" TargetMode="External"/><Relationship Id="rId13" Type="http://schemas.openxmlformats.org/officeDocument/2006/relationships/hyperlink" Target="https://www.oracle.com/news/announcement/suiteworld-netsuite-embeds-generative-ai-2023-10-17/" TargetMode="External"/><Relationship Id="rId14" Type="http://schemas.openxmlformats.org/officeDocument/2006/relationships/hyperlink" Target="https://www.oracle.com/news/announcement/suiteworld-netsuite-embeds-generative-ai-2023-10-17/?utm_source=openai" TargetMode="External"/><Relationship Id="rId15" Type="http://schemas.openxmlformats.org/officeDocument/2006/relationships/hyperlink" Target="https://www.prnewswire.com/news-releases/netsuite-extends-ai-capabilities-to-help-organizations-further-improve-efficiency-302370147.html" TargetMode="External"/><Relationship Id="rId16" Type="http://schemas.openxmlformats.org/officeDocument/2006/relationships/hyperlink" Target="https://www.prnewswire.com/news-releases/netsuite-extends-ai-capabilities-to-help-organizations-further-improve-efficiency-302370147.html?utm_source=openai" TargetMode="External"/><Relationship Id="rId17" Type="http://schemas.openxmlformats.org/officeDocument/2006/relationships/hyperlink" Target="https://www.prnewswire.com/news-releases/netsuite-announces-ai-innovations-to-help-businesses-increase-efficiency-302684603.html" TargetMode="External"/><Relationship Id="rId18" Type="http://schemas.openxmlformats.org/officeDocument/2006/relationships/hyperlink" Target="https://www.prnewswire.com/news-releases/netsuite-announces-ai-innovations-to-help-businesses-increase-efficiency-302684603.html?utm_source=openai" TargetMode="External"/><Relationship Id="rId19" Type="http://schemas.openxmlformats.org/officeDocument/2006/relationships/hyperlink" Target="https://www.oracle.com/sg/news/announcement/netsuite-announces-innovations-to-help-organisations-in-southeast-asia-drive-success-2025-04-08/" TargetMode="External"/><Relationship Id="rId20" Type="http://schemas.openxmlformats.org/officeDocument/2006/relationships/hyperlink" Target="https://www.oracle.com/sg/news/announcement/netsuite-announces-innovations-to-help-organisations-in-southeast-asia-drive-success-2025-04-08/?utm_source=openai" TargetMode="External"/><Relationship Id="rId21" Type="http://schemas.openxmlformats.org/officeDocument/2006/relationships/hyperlink" Target="https://www.oracle.com/uk/news/announcement/netsuite-helps-businesses-in-uk-do-more-with-less-2024-04-17/" TargetMode="External"/><Relationship Id="rId22" Type="http://schemas.openxmlformats.org/officeDocument/2006/relationships/hyperlink" Target="https://www.oracle.com/uk/news/announcement/netsuite-helps-businesses-in-uk-do-more-with-less-2024-04-17/?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