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Zara's real-time inventory system transforms fashion retail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Zara has turned rapid trend response into a commercial advantage by making its point-of-sale technology a central nerve of its business. Rather than treating tills as mere payment terminals, the company routes live sales and inventory signals from stores into design, manufacturing and logistics decisions, allowing assortment and supply to shift in near real time.</w:t>
      </w:r>
      <w:r/>
    </w:p>
    <w:p>
      <w:r/>
      <w:r>
        <w:t>The retailer’s operational footprint, running thousands of outlets globally and generating annual sales in the tens of billions of euros, relies on tight coordination between shops and a central operations hub. According to a study by Harvard Business School, Zara aggregates data from a vast store network into a central processing centre, where transactions and staff feedback inform everything from replenishment to product tweaks.</w:t>
      </w:r>
      <w:r/>
    </w:p>
    <w:p>
      <w:r/>
      <w:r>
        <w:t>A key enabler of that connectivity is radio-frequency identification. Multiple industry analyses note that Zara tags items with RFID chips to achieve accurate, minute-by-minute visibility of stock across stores and distribution centres. That capability supports small-batch replenishment and fast stock transfers, helping the company restock stores rapidly while keeping unsold inventory comparatively low.</w:t>
      </w:r>
      <w:r/>
    </w:p>
    <w:p>
      <w:r/>
      <w:r>
        <w:t>Logistics play an equally important role. Reporting from specialist logistics commentary explains how Zara’s distribution system moves new product to shops on a tight cadence, with fresh shipments dispatched frequently to maintain high turnover. The company’s mix of localised production and a centralised distribution hub in Spain allows it to shorten lead times and adjust production runs to reflect what customers are actually buying.</w:t>
      </w:r>
      <w:r/>
    </w:p>
    <w:p>
      <w:r/>
      <w:r>
        <w:t>The real-time sales feed emerging from tills also feeds design decisions. Store managers and regional teams communicate early signals, best sellers by size, colour and fit, which designers can use to alter assortments or accelerate replacement styles. Industry commentary and a variety of logistics and marketing analyses describe this feedback loop as a primary reason Zara can compress concept-to-shelf cycles that traditionally take months into a matter of weeks.</w:t>
      </w:r>
      <w:r/>
    </w:p>
    <w:p>
      <w:r/>
      <w:r>
        <w:t>Price management and store-level execution have been modernised alongside inventory tracking. Trade coverage notes Zara’s use of electronic price tags and centralised pricing systems that permit rapid, consistent updates across many locations, reducing manual labour and the risk of mismatched pricing during promotions or markdowns.</w:t>
      </w:r>
      <w:r/>
    </w:p>
    <w:p>
      <w:r/>
      <w:r>
        <w:t>For other retailers the lessons are straightforward: a POS architecture that captures and distributes real-time information can turn transactional data into operational decisions. Analysts say that the most important elements are accurate SKU-level data, systems that synchronise quickly with central planning tools, and logistics capable of responding to short replenishment windows. Smaller chains can apply the same principles at scale by prioritising near-real-time reporting and tighter links between stores and buying teams.</w:t>
      </w:r>
      <w:r/>
    </w:p>
    <w:p>
      <w:r/>
      <w:r>
        <w:t>Several technology vendors position their platforms as solutions for this model. ConnectPOS, for example, highlights features such as immediate omnichannel inventory updates, API-first architectures and offline modes designed to keep sales flowing during connectivity interruptions. The company says these capabilities help retailers replicate the responsiveness Zara achieves by turning store transactions into strategic signals.</w:t>
      </w:r>
      <w:r/>
    </w:p>
    <w:p>
      <w:r/>
      <w:r>
        <w:t>Zara’s approach does not eliminate risk, rapid cycles require disciplined production control and the ability to interpret noisy early signals, but the combination of live store data, RFID-enabled visibility and a logistics backbone tuned for speed has reduced unsold stock and lowered the need for steep clearance markdowns. As retail shifts toward shorter trend cycles, the integration of POS, inventory and supply-chain systems is likely to become a defining competence for any retailer aiming to compete on agility rather than price alone.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https://www.connectpos.com/zara-pos-system/</w:t>
        </w:r>
      </w:hyperlink>
      <w:r>
        <w:t xml:space="preserve"> - Please view link - unable to able to access data</w:t>
      </w:r>
      <w:r/>
    </w:p>
    <w:p>
      <w:pPr>
        <w:pStyle w:val="ListNumber"/>
        <w:spacing w:line="240" w:lineRule="auto"/>
        <w:ind w:left="720"/>
      </w:pPr>
      <w:r/>
      <w:hyperlink r:id="rId11">
        <w:r>
          <w:rPr>
            <w:color w:val="0000EE"/>
            <w:u w:val="single"/>
          </w:rPr>
          <w:t>https://d3.harvard.edu/platform-digit/submission/zara-achieving-the-fast-in-fast-fashion-through-analytics/</w:t>
        </w:r>
      </w:hyperlink>
      <w:r>
        <w:t xml:space="preserve"> - This article discusses how Zara leverages real-time data and analytics to manage its fast fashion supply chain. It highlights the use of RFID technology to track inventory, enabling rapid restocking and efficient inventory management. The piece also emphasizes Zara's ability to adapt quickly to customer demand by analyzing sales data and customer feedback, allowing for swift design and production adjustments. Additionally, it covers Zara's centralized data processing center, which collects information from over 6,000 stores worldwide, facilitating informed decision-making in inventory management, distribution, design, and customer service improvements.</w:t>
      </w:r>
      <w:r/>
    </w:p>
    <w:p>
      <w:pPr>
        <w:pStyle w:val="ListNumber"/>
        <w:spacing w:line="240" w:lineRule="auto"/>
        <w:ind w:left="720"/>
      </w:pPr>
      <w:r/>
      <w:hyperlink r:id="rId12">
        <w:r>
          <w:rPr>
            <w:color w:val="0000EE"/>
            <w:u w:val="single"/>
          </w:rPr>
          <w:t>https://www.joneselitelogistics.com/blog/lightning-fast-logistics-network-fuels-zaras-fast-fashion/</w:t>
        </w:r>
      </w:hyperlink>
      <w:r>
        <w:t xml:space="preserve"> - This article examines Zara's logistics network and its role in supporting the company's fast fashion model. It details how Zara's distribution system ensures that every store receives fresh inventory within 48 hours of dispatch. The piece also discusses Zara's use of RFID technology for real-time inventory tracking, enabling the company to monitor product availability and location accurately. Additionally, it highlights Zara's small-batch production strategy, which reduces waste and allows for quick adjustments to inventory based on sales data, ensuring that stores are stocked with popular items and minimizing overstock of less popular products.</w:t>
      </w:r>
      <w:r/>
    </w:p>
    <w:p>
      <w:pPr>
        <w:pStyle w:val="ListNumber"/>
        <w:spacing w:line="240" w:lineRule="auto"/>
        <w:ind w:left="720"/>
      </w:pPr>
      <w:r/>
      <w:hyperlink r:id="rId13">
        <w:r>
          <w:rPr>
            <w:color w:val="0000EE"/>
            <w:u w:val="single"/>
          </w:rPr>
          <w:t>https://blog.aieinksmart.com/fast-fashion-brand-zara-rapid-price-tag-updates-2025/</w:t>
        </w:r>
      </w:hyperlink>
      <w:r>
        <w:t xml:space="preserve"> - This article explores Zara's approach to rapid price changes and the role of technology in facilitating this strategy. It discusses the implementation of digital price tags that can be updated instantly across all stores, reducing labor costs and minimizing errors. The piece also highlights the integration of RFID technology, which provides real-time data on product availability and location, supporting dynamic pricing strategies. Additionally, it covers Zara's centralized price management system, which allows for coordinated price changes across all locations, ensuring consistency and agility in response to market demand.</w:t>
      </w:r>
      <w:r/>
    </w:p>
    <w:p>
      <w:pPr>
        <w:pStyle w:val="ListNumber"/>
        <w:spacing w:line="240" w:lineRule="auto"/>
        <w:ind w:left="720"/>
      </w:pPr>
      <w:r/>
      <w:hyperlink r:id="rId14">
        <w:r>
          <w:rPr>
            <w:color w:val="0000EE"/>
            <w:u w:val="single"/>
          </w:rPr>
          <w:t>https://1xmarketing.com/news/en/world-marketing-diary-240912125748/</w:t>
        </w:r>
      </w:hyperlink>
      <w:r>
        <w:t xml:space="preserve"> - This article delves into Zara's digital supply chain innovations, focusing on the use of RFID microchips for real-time inventory tracking. It explains how Zara attaches RFID tags to all clothing items, enabling the company to monitor the flow of purchases from the central warehouse to the store. The piece also discusses the benefits of this technology, including real-time inventory updates, rapid restocking, and streamlined inventory management, which collectively enhance Zara's ability to respond quickly to customer demand and market trends.</w:t>
      </w:r>
      <w:r/>
    </w:p>
    <w:p>
      <w:pPr>
        <w:pStyle w:val="ListNumber"/>
        <w:spacing w:line="240" w:lineRule="auto"/>
        <w:ind w:left="720"/>
      </w:pPr>
      <w:r/>
      <w:hyperlink r:id="rId15">
        <w:r>
          <w:rPr>
            <w:color w:val="0000EE"/>
            <w:u w:val="single"/>
          </w:rPr>
          <w:t>https://www.forbes.com/sites/kevinomarah/2016/03/09/zara-uses-supply-chain-to-win-again/</w:t>
        </w:r>
      </w:hyperlink>
      <w:r>
        <w:t xml:space="preserve"> - This article analyzes Zara's supply chain strategy and its impact on the company's success. It highlights Zara's vertically integrated supply chain, which allows for rapid design, production, and distribution of new products. The piece discusses how Zara's in-house design and production teams work with a limited set of pre-selected fabrics and materials, eliminating months of lead time and tiers of supplier hand-offs. It also emphasizes the importance of real-time data flow from stores to the supply chain, enabling Zara to respond quickly to customer demand and market trends.</w:t>
      </w:r>
      <w:r/>
    </w:p>
    <w:p>
      <w:pPr>
        <w:pStyle w:val="ListNumber"/>
        <w:spacing w:line="240" w:lineRule="auto"/>
        <w:ind w:left="720"/>
      </w:pPr>
      <w:r/>
      <w:hyperlink r:id="rId16">
        <w:r>
          <w:rPr>
            <w:color w:val="0000EE"/>
            <w:u w:val="single"/>
          </w:rPr>
          <w:t>https://www.linkedin.com/posts/hossam-zidan-dba-50092222_heres-a-real-world-style-success-story-from-activity-7383424743229698049-UYGk</w:t>
        </w:r>
      </w:hyperlink>
      <w:r>
        <w:t xml:space="preserve"> - This LinkedIn post discusses Zara's use of smart technology to transform its supply chain. It highlights Zara's data-driven design process, where store managers send daily feedback to headquarters about what’s selling, allowing designers to adapt based on real-time sales and customer preferences. The post also covers Zara's centralized distribution hub, where all products pass through a massive logistics hub in Spain, and new stock is shipped twice a week to stores worldwide, ensuring freshness and consistency. Additionally, it mentions Zara's local manufacturing strategy, which reduces dependency on external suppliers and allows for rapid design changes.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nectpos.com/zara-pos-system/" TargetMode="External"/><Relationship Id="rId11" Type="http://schemas.openxmlformats.org/officeDocument/2006/relationships/hyperlink" Target="https://d3.harvard.edu/platform-digit/submission/zara-achieving-the-fast-in-fast-fashion-through-analytics/" TargetMode="External"/><Relationship Id="rId12" Type="http://schemas.openxmlformats.org/officeDocument/2006/relationships/hyperlink" Target="https://www.joneselitelogistics.com/blog/lightning-fast-logistics-network-fuels-zaras-fast-fashion/" TargetMode="External"/><Relationship Id="rId13" Type="http://schemas.openxmlformats.org/officeDocument/2006/relationships/hyperlink" Target="https://blog.aieinksmart.com/fast-fashion-brand-zara-rapid-price-tag-updates-2025/" TargetMode="External"/><Relationship Id="rId14" Type="http://schemas.openxmlformats.org/officeDocument/2006/relationships/hyperlink" Target="https://1xmarketing.com/news/en/world-marketing-diary-240912125748/" TargetMode="External"/><Relationship Id="rId15" Type="http://schemas.openxmlformats.org/officeDocument/2006/relationships/hyperlink" Target="https://www.forbes.com/sites/kevinomarah/2016/03/09/zara-uses-supply-chain-to-win-again/" TargetMode="External"/><Relationship Id="rId16" Type="http://schemas.openxmlformats.org/officeDocument/2006/relationships/hyperlink" Target="https://www.linkedin.com/posts/hossam-zidan-dba-50092222_heres-a-real-world-style-success-story-from-activity-7383424743229698049-UYG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