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Adastra earns AWS Consumer Goods Competency to boost cloud solutions for CPG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Adastra has been awarded the AWS Consumer Goods Competency, a designation from Amazon Web Services that recognises partners with sector-specific cloud capabilities for consumer packaged goods firms. The company said the accreditation validates its ability to deploy secure, scalable cloud solutions tailored to product development, manufacturing, supply chain, marketing, unified commerce and digital transformation.</w:t>
      </w:r>
      <w:r/>
    </w:p>
    <w:p>
      <w:r/>
      <w:r>
        <w:t>According to the announcement, the competency requires partners to complete a demanding technical validation that aligns with AWS architectural best practice and the AWS Well‑Architected Framework. AWS introduced the Consumer Goods Competency in December 2024 as part of an effort to link consumer goods companies with vetted partners able to accelerate cloud adoption and reduce implementation risk.</w:t>
      </w:r>
      <w:r/>
    </w:p>
    <w:p>
      <w:r/>
      <w:r>
        <w:t>The firm said it helps CPG clients build unified data foundations to support AI‑driven decision‑making across commercial and operational functions. It pointed to use cases including improved forecast accuracy, production analytics, trade promotion optimisation and consolidated consumer and sell‑through views to sharpen assortment and marketing investment choices. Adastra added that its work focuses on governance, standardised data models and secure cloud operating frameworks to move insight more rapidly into action.</w:t>
      </w:r>
      <w:r/>
    </w:p>
    <w:p>
      <w:r/>
      <w:r>
        <w:t>“Achieving the AWS Consumer Goods Competency reinforces our commitment to helping CPG organisations unify data, modernize operations, and scale AI responsibly across the enterprise,” Shameer Kanji, Head of North American Enterprise Sales at Adastra, said. “We focus on delivering measurable business outcomes, from improving forecast accuracy and manufacturing performance to optimizing trade promotion effectiveness and strengthening consumer engagement.”</w:t>
      </w:r>
      <w:r/>
    </w:p>
    <w:p>
      <w:r/>
      <w:r>
        <w:t>The certification arrives amid wider efforts by vendors and consultancies to address persistent pressures on the consumer goods sector, including margin squeeze, supply‑chain volatility and rising operational costs. Industry observers say that while many companies have invested in digital platforms, fragmented data estates , spanning ERP, manufacturing execution, demand planning and marketing systems , continue to slow enterprise visibility and the deployment of advanced analytics.</w:t>
      </w:r>
      <w:r/>
    </w:p>
    <w:p>
      <w:r/>
      <w:r>
        <w:t>Adastra’s new AWS competency builds on a string of recent industry recognitions and partnerships the company has publicised. Over the past two years it has disclosed elevated partner status with major data and cloud vendors, a Microsoft Data &amp; AI Americas Partner of the Year award, an Elite Partner designation in a prominent lakehouse ecosystem and expanded reseller partnerships in Latin America focused on data quality. The firm employs more than 2,200 professionals across North America, Europe and Asia, the company said.</w:t>
      </w:r>
      <w:r/>
    </w:p>
    <w:p>
      <w:r/>
      <w:r>
        <w:t>Analysts caution that competency badges are a useful signal of technical capability but do not substitute for client references and demonstrable outcomes on live programmes. Speaking to industry publications, procurement leads typically look for case studies showing measured ROI on forecasting, inventory turns or promotion lift before committing to enterprise‑scale rollouts. Adastra says it partners with supply‑chain leaders, commercial teams and manufacturing executives to define roadmaps intended to unlock measurable returns across product development, operations and go‑to‑market execution.</w:t>
      </w:r>
      <w:r/>
    </w:p>
    <w:p>
      <w:r/>
      <w:r>
        <w:t>The company said firms seeking more detail on its AWS work can consult its published AWS services and retail/CPG solution pages.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20260319252333/en/Adastra-Achieves-AWS-Consumer-Goods-Competency-Accelerating-Optimization-Across-Product-Supply-Chain-and-Commercial-Operation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https://aws.amazon.com/about-aws/whats-new/2024/12/aws-consumer-goods-competency/</w:t>
        </w:r>
      </w:hyperlink>
      <w:r>
        <w:t xml:space="preserve"> - In December 2024, AWS introduced the AWS Consumer Goods Competency to support digital transformation in the consumer goods industry. This initiative connects businesses with top validated AWS Partners offering specialized industry solutions across six critical areas: product development, manufacturing, supply chain, marketing, unified commerce, and digital transformation. Partners must complete a rigorous technical validation process based on the AWS Well-Architected Framework, ensuring reliable, secure, and efficient cloud operations. Collaborating with these validated partners enables consumer goods companies to drive innovation, enhance customer experiences, and gain competitive market advantages.</w:t>
      </w:r>
      <w:r/>
    </w:p>
    <w:p>
      <w:pPr>
        <w:pStyle w:val="ListNumber"/>
        <w:spacing w:line="240" w:lineRule="auto"/>
        <w:ind w:left="720"/>
      </w:pPr>
      <w:r/>
      <w:hyperlink r:id="rId12">
        <w:r>
          <w:rPr>
            <w:color w:val="0000EE"/>
            <w:u w:val="single"/>
          </w:rPr>
          <w:t>https://www.businesswire.com/news/home/20260319252333/en/Adastra-Achieves-AWS-Consumer-Goods-Competency-Accelerating-Optimization-Across-Product-Supply-Chain-and-Commercial-Operations</w:t>
        </w:r>
      </w:hyperlink>
      <w:r>
        <w:t xml:space="preserve"> - Adastra, a global leader in AI and data-driven transformation, announced it has achieved the AWS Consumer Goods Competency from Amazon Web Services (AWS). This designation recognises Adastra’s proven expertise in delivering secure, scalable, and high-impact cloud solutions tailored to the unique needs of consumer goods (CPG) organisations. The AWS Consumer Goods Competency identifies AWS Partners that demonstrate deep industry expertise and proven customer success across six critical domains: product development, manufacturing, supply chain, marketing, unified commerce, and digital transformation. Partners must complete a rigorous technical validation process aligned with AWS architectural best practices and the AWS Well-Architected Framework.</w:t>
      </w:r>
      <w:r/>
    </w:p>
    <w:p>
      <w:pPr>
        <w:pStyle w:val="ListNumber"/>
        <w:spacing w:line="240" w:lineRule="auto"/>
        <w:ind w:left="720"/>
      </w:pPr>
      <w:r/>
      <w:hyperlink r:id="rId13">
        <w:r>
          <w:rPr>
            <w:color w:val="0000EE"/>
            <w:u w:val="single"/>
          </w:rPr>
          <w:t>https://www.businesswire.com/news/home/20250917748936/en/Adastra-Achieves-Elite-Partner-with-Databricks-to-Accelerate-AI-Driven-Innovation</w:t>
        </w:r>
      </w:hyperlink>
      <w:r>
        <w:t xml:space="preserve"> - Adastra has been named an Elite Partner in the Databricks Partner Program, marking an exciting new chapter in their long-standing collaboration. The recognition highlights Adastra’s strong track record in delivering AI, data, and analytics solutions on the Databricks platform and Adastra’s commitment to helping organisations turn complex data into real business impact. Building on more than six years of partnership, Adastra has become a trusted Databricks partner for enterprises across industries — helping them modernise their data foundations, adopt Lakehouse architectures, and turn data into a driver of innovation and growth.</w:t>
      </w:r>
      <w:r/>
    </w:p>
    <w:p>
      <w:pPr>
        <w:pStyle w:val="ListNumber"/>
        <w:spacing w:line="240" w:lineRule="auto"/>
        <w:ind w:left="720"/>
      </w:pPr>
      <w:r/>
      <w:hyperlink r:id="rId14">
        <w:r>
          <w:rPr>
            <w:color w:val="0000EE"/>
            <w:u w:val="single"/>
          </w:rPr>
          <w:t>https://www.businesswire.com/news/home/20240627153516/en/Adastra-Recognized-as-the-Winner-of-2024-Microsoft-Data-AI-Americas-Partner-of-the-Year</w:t>
        </w:r>
      </w:hyperlink>
      <w:r>
        <w:t xml:space="preserve"> - Adastra today announced it has won the Azure Data &amp; AI 2024 Microsoft Americas Partner of the Year Award. The company received recognition among a group of top Microsoft partners for demonstrating innovation and successfully delivering customer solutions using Microsoft technologies. The Microsoft Americas Partner of the Year Awards acknowledge Microsoft partners who have created and delivered exceptional Microsoft-based solutions, services, and devices in the past year. The award selections are categorised, with honourees selected from a pool of over 2,000 submitted nominations. Adastra was recognised for providing outstanding solutions and services in Data &amp; AI on Azure.</w:t>
      </w:r>
      <w:r/>
    </w:p>
    <w:p>
      <w:pPr>
        <w:pStyle w:val="ListNumber"/>
        <w:spacing w:line="240" w:lineRule="auto"/>
        <w:ind w:left="720"/>
      </w:pPr>
      <w:r/>
      <w:hyperlink r:id="rId15">
        <w:r>
          <w:rPr>
            <w:color w:val="0000EE"/>
            <w:u w:val="single"/>
          </w:rPr>
          <w:t>https://www.globenewswire.com/news-release/2025/08/19/3135831/0/en/Ataccama-and-Adastra-Business-Consulting-expand-LATAM-partnership-to-deliver-data-quality-solutions.html</w:t>
        </w:r>
      </w:hyperlink>
      <w:r>
        <w:t xml:space="preserve"> - Ataccama, the data trust company, today announced the strengthening of its long-standing partnership with Adastra Business Consulting (ABC), appointing ABC as an Ataccama reseller in Latin America (LATAM). The deepened collaboration builds on more than a decade of joint success delivering data quality solutions for enterprises worldwide, now formalised to meet accelerating demand in LATAM. Data complexity is one of the biggest barriers to innovation, and enterprises can no longer afford to make decisions on untrusted data. This partnership aims to address these challenges by providing high-quality, trusted data solutions to enterprise organisations in the region.</w:t>
      </w:r>
      <w:r/>
    </w:p>
    <w:p>
      <w:pPr>
        <w:pStyle w:val="ListNumber"/>
        <w:spacing w:line="240" w:lineRule="auto"/>
        <w:ind w:left="720"/>
      </w:pPr>
      <w:r/>
      <w:hyperlink r:id="rId16">
        <w:r>
          <w:rPr>
            <w:color w:val="0000EE"/>
            <w:u w:val="single"/>
          </w:rPr>
          <w:t>https://www.businesswire.com/news/home/20250828994177/en/Adastra-Recognized-as-an-Emerging-Visionary-in-Gartner-Emerging-Market-Quadrant-for-Generative-AI-Consulting-and-Implementation-Services</w:t>
        </w:r>
      </w:hyperlink>
      <w:r>
        <w:t xml:space="preserve"> - Adastra, a leading provider of AI and data-driven solutions, has been recognised as an Emerging Visionary in the Gartner Emerging Market Quadrant for Generative AI Consulting and Implementation Services. This recognition highlights Adastra’s commitment to helping organisations navigate the opportunities and challenges of generative AI through tailored solutions that deliver measurable business outcomes while prioritising safety, ethics, and responsible AI adoption. According to Gartner: 'The Emerging Market Quadrant is a pilot initiated in June 2024 to provide a visualisation of generative AI vendors.'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319252333/en/Adastra-Achieves-AWS-Consumer-Goods-Competency-Accelerating-Optimization-Across-Product-Supply-Chain-and-Commercial-Operations?feedref=JjAwJuNHiystnCoBq_hl-bV7DTIYheT0D-1vT4_bKFzt_EW40VMdK6eG-WLfRGUE1fJraLPL1g6AeUGJlCTYs7Oafol48Kkc8KJgZoTHgMu0w8LYSbRdYOj2VdwnuKwa" TargetMode="External"/><Relationship Id="rId11" Type="http://schemas.openxmlformats.org/officeDocument/2006/relationships/hyperlink" Target="https://aws.amazon.com/about-aws/whats-new/2024/12/aws-consumer-goods-competency/" TargetMode="External"/><Relationship Id="rId12" Type="http://schemas.openxmlformats.org/officeDocument/2006/relationships/hyperlink" Target="https://www.businesswire.com/news/home/20260319252333/en/Adastra-Achieves-AWS-Consumer-Goods-Competency-Accelerating-Optimization-Across-Product-Supply-Chain-and-Commercial-Operations" TargetMode="External"/><Relationship Id="rId13" Type="http://schemas.openxmlformats.org/officeDocument/2006/relationships/hyperlink" Target="https://www.businesswire.com/news/home/20250917748936/en/Adastra-Achieves-Elite-Partner-with-Databricks-to-Accelerate-AI-Driven-Innovation" TargetMode="External"/><Relationship Id="rId14" Type="http://schemas.openxmlformats.org/officeDocument/2006/relationships/hyperlink" Target="https://www.businesswire.com/news/home/20240627153516/en/Adastra-Recognized-as-the-Winner-of-2024-Microsoft-Data-AI-Americas-Partner-of-the-Year" TargetMode="External"/><Relationship Id="rId15" Type="http://schemas.openxmlformats.org/officeDocument/2006/relationships/hyperlink" Target="https://www.globenewswire.com/news-release/2025/08/19/3135831/0/en/Ataccama-and-Adastra-Business-Consulting-expand-LATAM-partnership-to-deliver-data-quality-solutions.html" TargetMode="External"/><Relationship Id="rId16" Type="http://schemas.openxmlformats.org/officeDocument/2006/relationships/hyperlink" Target="https://www.businesswire.com/news/home/20250828994177/en/Adastra-Recognized-as-an-Emerging-Visionary-in-Gartner-Emerging-Market-Quadrant-for-Generative-AI-Consulting-and-Implementation-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