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Aptean’s Logility builds its lead as a supply chain AI pioneer in Gartner’s 2026 evaluations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Aptean’s Logility unit has been placed in the Leaders quadrant in two separate 2026 Gartner Magic Quadrant evaluations for supply chain planning software, the company said in a statement issued on 24 March 2026. According to the announcement, Logility was recognised in both the Supply Chain Planning Solutions: Process Industries and the Supply Chain Planning Solutions: Discrete Industries reports and is among four vendors named a Leader in both categories.</w:t>
      </w:r>
      <w:r/>
    </w:p>
    <w:p>
      <w:r/>
      <w:r>
        <w:t>The firm said its platform moves organisations away from static planning toward “decision centric” operations that combine intelligence, automation and execution in real time. Aptean highlighted Logility’s use of what it calls Agentic AI to enable event-driven autonomous planning and orchestration across the end-to-end supply chain.</w:t>
      </w:r>
      <w:r/>
    </w:p>
    <w:p>
      <w:r/>
      <w:r>
        <w:t>“We believe this level of recognition reflects Logility’s continued commitment to delivering tangible and measurable outcomes for our customers,” said Allan Dow, EVP/General Manager, Aptean. “Our AI-powered, decision-centric solutions help organizations plan, execute, and adapt across the full scope of their operations. Whether it’s providing instant answers, automating tedious and time-consuming tasks, or surfacing and then executing scenarios based on real-time information, the Logility Decision Intelligence Platform lets supply chain leaders move from reacting to anticipating.”</w:t>
      </w:r>
      <w:r/>
    </w:p>
    <w:p>
      <w:r/>
      <w:r>
        <w:t>“Aptean’s continued investment in advanced AI and integrating new capabilities across our broader portfolio reinforces Logility’s position as the intelligence core of an autonomous, AI-enabled supply chain platform,” said TVN Reddy, CEO, Aptean.</w:t>
      </w:r>
      <w:r/>
    </w:p>
    <w:p>
      <w:r/>
      <w:r>
        <w:t>Gartner’s Magic Quadrant methodology assesses vendors on Ability to Execute and Completeness of Vision, a framework that has been used across consecutive annual reports to compare providers of supply chain planning technology. Recent iterations of the evaluation have featured a broad set of competitors spanning legacy ERP and specialist planning vendors, underscoring the crowded and fast-evolving nature of the market. Industry summaries show the analyst firm has repeatedly assessed a similar competitive set in prior years, reflecting both continuity and incremental change in vendor capabilities.</w:t>
      </w:r>
      <w:r/>
    </w:p>
    <w:p>
      <w:r/>
      <w:r>
        <w:t>Logility’s recognition comes after Aptean completed its acquisition of the company in April 2025, a deal the buyer said last year was designed to create an integrated, end-to-end planning experience and accelerate AI-led capabilities. Aptean showcased further AI-driven execution and enterprise decisioning at its Manifest 2026 event in February, emphasising unified orchestration across planning, manufacturing execution and transportation functions.</w:t>
      </w:r>
      <w:r/>
    </w:p>
    <w:p>
      <w:r/>
      <w:r>
        <w:t>Analysts and market trackers have also noted separate vendor accolades for Logility in related areas such as supply chain network design, signalling wider industry attention to the platform’s optimisation and scenario-modelling tools. Nevertheless, the Magic Quadrant itself carries Gartner’s standard disclaimer that inclusion or positioning does not constitute an endorsement and that its publications are the opinions of the analyst firm.</w:t>
      </w:r>
      <w:r/>
    </w:p>
    <w:p>
      <w:r/>
      <w:r>
        <w:t>The company has offered readers complimentary access to the two Gartner reports via its own web pages. Aptean said the placements validate ongoing investment in AI and indicate momentum for what it describes as a shift from reactive to anticipatory supply chain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https://www.globenewswire.com/news-release/2026/03/24/3261032/29866/en/Aptean-Logility-Named-a-Leader-in-the-2026-Gartner-Magic-Quadrant-Reports-for-Supply-Chain-Planning-Solutions-Process-Industries-and-Supply-Chain-Planning-Solutions-Discrete-Indust.html</w:t>
        </w:r>
      </w:hyperlink>
      <w:r>
        <w:t xml:space="preserve"> - Original press release. View link for all data</w:t>
      </w:r>
      <w:r/>
    </w:p>
    <w:p>
      <w:pPr>
        <w:pStyle w:val="ListNumber"/>
        <w:spacing w:line="240" w:lineRule="auto"/>
        <w:ind w:left="720"/>
      </w:pPr>
      <w:r/>
      <w:hyperlink r:id="rId11">
        <w:r>
          <w:rPr>
            <w:color w:val="0000EE"/>
            <w:u w:val="single"/>
          </w:rPr>
          <w:t>https://www.gartner.com/en/documents/6356179</w:t>
        </w:r>
      </w:hyperlink>
      <w:r>
        <w:t xml:space="preserve"> - Gartner's 'Magic Quadrant for Supply Chain Planning Solutions' report, published on 14 April 2025, evaluates vendors based on their ability to execute and completeness of vision. The report includes vendors such as Anaplan, Arkieva, Blue Yonder, Board International, Coupa, Dassault Systèmes, e2open, ICRON, John Galt Solutions, Kinaxis, Logility, Manhattan Associates, o9 Solutions, OMP, Oracle, QAD, RELEX Solutions, SAP, Slimstock, and ToolsGroup. This comprehensive analysis assists supply chain technology leaders in selecting suitable software vendors to develop their SCP technologies.</w:t>
      </w:r>
      <w:r/>
    </w:p>
    <w:p>
      <w:pPr>
        <w:pStyle w:val="ListNumber"/>
        <w:spacing w:line="240" w:lineRule="auto"/>
        <w:ind w:left="720"/>
      </w:pPr>
      <w:r/>
      <w:hyperlink r:id="rId12">
        <w:r>
          <w:rPr>
            <w:color w:val="0000EE"/>
            <w:u w:val="single"/>
          </w:rPr>
          <w:t>https://www.gartner.com/en/documents/5374263</w:t>
        </w:r>
      </w:hyperlink>
      <w:r>
        <w:t xml:space="preserve"> - Published on 23 April 2024, Gartner's 'Magic Quadrant for Supply Chain Planning Solutions' report assesses vendors' ability to execute and completeness of vision. The evaluation includes companies like Adexa, AIMMS, Anaplan, Arkieva, Blue Ridge, Blue Yonder, Coupa, Dassault Systèmes, e2open, GAINSystems, John Galt Solutions, Kinaxis, Logility, o9 Solutions, OMP, Oracle, RELEX Solutions, SAP, Slimstock, and ToolsGroup. This analysis aids supply chain technology leaders in evaluating and selecting the most suitable software vendors to mature their supply chain planning.</w:t>
      </w:r>
      <w:r/>
    </w:p>
    <w:p>
      <w:pPr>
        <w:pStyle w:val="ListNumber"/>
        <w:spacing w:line="240" w:lineRule="auto"/>
        <w:ind w:left="720"/>
      </w:pPr>
      <w:r/>
      <w:hyperlink r:id="rId13">
        <w:r>
          <w:rPr>
            <w:color w:val="0000EE"/>
            <w:u w:val="single"/>
          </w:rPr>
          <w:t>https://www.gartner.com/en/documents/4321599</w:t>
        </w:r>
      </w:hyperlink>
      <w:r>
        <w:t xml:space="preserve"> - Gartner's 'Magic Quadrant for Supply Chain Planning Solutions' report, published on 2 May 2023, evaluates vendors based on their ability to execute and completeness of vision. The report includes vendors such as Adexa, Anaplan, Arkieva, Blue Yonder, Coupa, Dassault Systèmes, e2open, FuturMaster, GAINSystems, ICRON, John Galt Solutions, Kinaxis, Logility, o9 Solutions, OMP, Oracle, QAD, RELEX Solutions, SAP, and Slimstock. This comprehensive analysis assists supply chain technology leaders in selecting the most suitable software vendors to mature their supply chain planning.</w:t>
      </w:r>
      <w:r/>
    </w:p>
    <w:p>
      <w:pPr>
        <w:pStyle w:val="ListNumber"/>
        <w:spacing w:line="240" w:lineRule="auto"/>
        <w:ind w:left="720"/>
      </w:pPr>
      <w:r/>
      <w:hyperlink r:id="rId14">
        <w:r>
          <w:rPr>
            <w:color w:val="0000EE"/>
            <w:u w:val="single"/>
          </w:rPr>
          <w:t>https://www.aptean.com/en-US/insights/press-release/aptean-showcases-future-decision-centric-enterprises</w:t>
        </w:r>
      </w:hyperlink>
      <w:r>
        <w:t xml:space="preserve"> - On 10 February 2026, Aptean showcased advancements in intelligent supply chain execution, AI-driven logistics, and enterprise-wide decision-making at Manifest 2026. The company highlighted how organizations are moving beyond data-driven insights to true decision-centric operations, where intelligence, automation, and execution work together in real time to deliver faster, smarter outcomes. Aptean's booth featured unified, AI-driven, end-to-end orchestration across supply chain planning, manufacturing execution, transportation management, and more.</w:t>
      </w:r>
      <w:r/>
    </w:p>
    <w:p>
      <w:pPr>
        <w:pStyle w:val="ListNumber"/>
        <w:spacing w:line="240" w:lineRule="auto"/>
        <w:ind w:left="720"/>
      </w:pPr>
      <w:r/>
      <w:hyperlink r:id="rId15">
        <w:r>
          <w:rPr>
            <w:color w:val="0000EE"/>
            <w:u w:val="single"/>
          </w:rPr>
          <w:t>https://www.aptean.com/en-US/insights/press-release/apteans-acquisition-of-logility-to-deliver-end-to-end-planning-experience</w:t>
        </w:r>
      </w:hyperlink>
      <w:r>
        <w:t xml:space="preserve"> - On 10 April 2025, Aptean announced its acquisition of Logility, aiming to deliver an innovative set of combined capabilities to the market. The acquisition provides customers with a true end-to-end supply chain management experience, representing a milestone for the industry and customer value. The combined applications, heavily leveraging AI, are expected to accelerate the development of transformational capabilities, enhance scalability, and enable customers to more quickly build competitive advantage in rapidly changing markets.</w:t>
      </w:r>
      <w:r/>
    </w:p>
    <w:p>
      <w:pPr>
        <w:pStyle w:val="ListNumber"/>
        <w:spacing w:line="240" w:lineRule="auto"/>
        <w:ind w:left="720"/>
      </w:pPr>
      <w:r/>
      <w:hyperlink r:id="rId16">
        <w:r>
          <w:rPr>
            <w:color w:val="0000EE"/>
            <w:u w:val="single"/>
          </w:rPr>
          <w:t>https://www.aptean.com/es-US/insights/press-release/logility-leader-2025-spark-matrix-supply-chain-network-design</w:t>
        </w:r>
      </w:hyperlink>
      <w:r>
        <w:t xml:space="preserve"> - On 28 April 2025, Logility, an Aptean company, was recognized as a technology leader in the 2025 SPARK Matrix™ analysis of Supply Chain Network Design (SCND) market by QKS Group. The platform's advanced, AI-powered network optimization capabilities empower organizations with real-time scenario modeling, seamless integration of logistics data, and automated planning adjustments, helping supply chains remain resilient in dynamic market conditions. Logility's continuous investment in innovation, including AI-driven insights, sustainability-focused optimization, and enhanced decision intelligence, reinforces its position as a frontrunner in the SCND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3/24/3261032/29866/en/Aptean-Logility-Named-a-Leader-in-the-2026-Gartner-Magic-Quadrant-Reports-for-Supply-Chain-Planning-Solutions-Process-Industries-and-Supply-Chain-Planning-Solutions-Discrete-Indust.html" TargetMode="External"/><Relationship Id="rId11" Type="http://schemas.openxmlformats.org/officeDocument/2006/relationships/hyperlink" Target="https://www.gartner.com/en/documents/6356179" TargetMode="External"/><Relationship Id="rId12" Type="http://schemas.openxmlformats.org/officeDocument/2006/relationships/hyperlink" Target="https://www.gartner.com/en/documents/5374263" TargetMode="External"/><Relationship Id="rId13" Type="http://schemas.openxmlformats.org/officeDocument/2006/relationships/hyperlink" Target="https://www.gartner.com/en/documents/4321599" TargetMode="External"/><Relationship Id="rId14" Type="http://schemas.openxmlformats.org/officeDocument/2006/relationships/hyperlink" Target="https://www.aptean.com/en-US/insights/press-release/aptean-showcases-future-decision-centric-enterprises" TargetMode="External"/><Relationship Id="rId15" Type="http://schemas.openxmlformats.org/officeDocument/2006/relationships/hyperlink" Target="https://www.aptean.com/en-US/insights/press-release/apteans-acquisition-of-logility-to-deliver-end-to-end-planning-experience" TargetMode="External"/><Relationship Id="rId16" Type="http://schemas.openxmlformats.org/officeDocument/2006/relationships/hyperlink" Target="https://www.aptean.com/es-US/insights/press-release/logility-leader-2025-spark-matrix-supply-chain-network-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