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procurement platforms reshape strategic sourcing amid data and implementation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are moving away from manually intensive, fragmented purchasing routines towards procurement platforms that embed artificial intelligence across sourcing, contracting and supplier management. Vendors such as Levelpath present AI-led systems as a way to shorten decision cycles, raise visibility and convert procurement from an administrative overhead into a strategic function.</w:t>
      </w:r>
      <w:r/>
    </w:p>
    <w:p>
      <w:r/>
      <w:r>
        <w:t>At their core, these solutions combine machine learning, natural language processing and predictive analytics to automate routine workflows, structure unstandardised requests and surface insights from large volumes of spend and supplier data. In practice that means automating tasks such as purchase-request routing and supplier evaluation, extracting contract clauses and renewal dates, and producing near‑real‑time analytics on spend patterns, supplier performance and compliance obligations. According to the Levelpath commentary, platforms built with AI at their foundation, rather than as add‑ons, enable tighter workflow integration and faster user adoption.</w:t>
      </w:r>
      <w:r/>
    </w:p>
    <w:p>
      <w:r/>
      <w:r>
        <w:t>The operational gains are tangible. AI can compress cycle times by removing manual handoffs; reveal cost‑saving opportunities through spend analysis; and help procurement teams anticipate supply‑chain disruption by flagging risks earlier. Industry guides from GEP and case summaries collected by TechTarget highlight common use cases: improved spend classification, automated contract intelligence, better risk management and more consistent supplier performance monitoring. These capabilities support a shift from transactional purchasing to longer‑term supplier collaboration and strategic sourcing.</w:t>
      </w:r>
      <w:r/>
    </w:p>
    <w:p>
      <w:r/>
      <w:r>
        <w:t>Yet the road to transformation is not frictionless. Multiple analyses warn that the technology’s promise depends heavily on an organisation’s data and systems landscape. TechTarget and Procol.ai both identify poor data quality and data silos as leading causes of failed AI procurement projects. SpecLens notes that many initiatives falter because organisations lack data readiness, clean, consistent, tagged records and reliable master data are prerequisites for models to produce useful outputs. Legacy systems and fragmented stacks further complicate integration, a point underscored in reporting on AI in supply chains published by Forbes, which describes how system fragmentation and underutilised data constrain AI’s effectiveness.</w:t>
      </w:r>
      <w:r/>
    </w:p>
    <w:p>
      <w:r/>
      <w:r>
        <w:t>Beyond technical barriers, human and ethical factors matter. Stakeholder resistance, skills gaps within procurement teams and concerns about algorithmic transparency can slow adoption, according to TechTarget’s overview of implementation challenges. Proactive change management, training users, redefining processes and setting clear governance, is therefore as important as technology selection. Organisations will also need to confront ethical and compliance risks that arise when models make or recommend decisions affecting suppliers and contractual commitments.</w:t>
      </w:r>
      <w:r/>
    </w:p>
    <w:p>
      <w:r/>
      <w:r>
        <w:t>Successful deployments typically combine several pragmatic steps. Start with a focused use case that offers measurable return, examples include automated spend classification or contract renewal tracking, and pilot it using a limited, high‑quality dataset. Invest in data hygiene and master‑data management before scaling. Ensure integrations are designed to bridge, not replicate, legacy systems so that a central procurement platform becomes the single source of truth. Finally, build governance that explains model behaviour and preserves human oversight for sensitive decisions.</w:t>
      </w:r>
      <w:r/>
    </w:p>
    <w:p>
      <w:r/>
      <w:r>
        <w:t>Looking ahead, vendors and commentators foresee more agentic AI capabilities: autonomous agents that can manage end‑to‑end sourcing tasks, increasingly sophisticated predictive analytics and tighter collaboration tools for suppliers and internal stakeholders. GEP and Forbes both project that as those features mature, procurement will play a larger role in enterprise resilience and value creation rather than serving solely as a cost‑containment function.</w:t>
      </w:r>
      <w:r/>
    </w:p>
    <w:p>
      <w:r/>
      <w:r>
        <w:t>Adoption will remain uneven. Organisations with clean, connected data and a disciplined change‑management programme stand to capture the most value; those that neglect foundational data work, integration or governance risk underwhelming results. The strategic opportunity is clear: when organisations pair AI‑native platforms with deliberate implementation practices, procurement can evolve into a faster, more transparent and more strategically influential part of the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https://startup.info/modern-procurement-transformation-using-ai-procurement-solutions/</w:t>
        </w:r>
      </w:hyperlink>
      <w:r>
        <w:t xml:space="preserve"> - Please view link - unable to able to access data</w:t>
      </w:r>
      <w:r/>
    </w:p>
    <w:p>
      <w:pPr>
        <w:pStyle w:val="ListNumber"/>
        <w:spacing w:line="240" w:lineRule="auto"/>
        <w:ind w:left="720"/>
      </w:pPr>
      <w:r/>
      <w:hyperlink r:id="rId11">
        <w:r>
          <w:rPr>
            <w:color w:val="0000EE"/>
            <w:u w:val="single"/>
          </w:rPr>
          <w:t>https://www.techtarget.com/searcherp/tip/5-challenges-of-using-AI-in-procurement</w:t>
        </w:r>
      </w:hyperlink>
      <w:r>
        <w:t xml:space="preserve"> - This article discusses five challenges organizations face when implementing AI in procurement, including data quality issues, integration problems with legacy systems, stakeholder resistance, skills gaps, and transparency concerns. It emphasizes the importance of addressing these challenges to ensure successful AI adoption in procurement processes.</w:t>
      </w:r>
      <w:r/>
    </w:p>
    <w:p>
      <w:pPr>
        <w:pStyle w:val="ListNumber"/>
        <w:spacing w:line="240" w:lineRule="auto"/>
        <w:ind w:left="720"/>
      </w:pPr>
      <w:r/>
      <w:hyperlink r:id="rId12">
        <w:r>
          <w:rPr>
            <w:color w:val="0000EE"/>
            <w:u w:val="single"/>
          </w:rPr>
          <w:t>https://www.techtarget.com/searcherp/tip/Benefits-and-use-cases-of-AI-in-procurement</w:t>
        </w:r>
      </w:hyperlink>
      <w:r>
        <w:t xml:space="preserve"> - The article outlines seven benefits and use cases of AI in procurement, such as improved spend classification, enhanced decision-making, better risk management, and improved compliance. It also provides examples of how AI can be applied in procurement to achieve these benefits.</w:t>
      </w:r>
      <w:r/>
    </w:p>
    <w:p>
      <w:pPr>
        <w:pStyle w:val="ListNumber"/>
        <w:spacing w:line="240" w:lineRule="auto"/>
        <w:ind w:left="720"/>
      </w:pPr>
      <w:r/>
      <w:hyperlink r:id="rId13">
        <w:r>
          <w:rPr>
            <w:color w:val="0000EE"/>
            <w:u w:val="single"/>
          </w:rPr>
          <w:t>https://www.forbes.com/councils/forbestechcouncil/2025/05/09/ai-in-the-supply-chain-challenges-solutions-and-applications/</w:t>
        </w:r>
      </w:hyperlink>
      <w:r>
        <w:t xml:space="preserve"> - This piece explores the challenges organizations face in leveraging AI within supply chains, including data silos, system fragmentation, and underutilized data. It also discusses how AI can address these issues by connecting disconnected systems, automating processes, and providing real-time decision-making capabilities.</w:t>
      </w:r>
      <w:r/>
    </w:p>
    <w:p>
      <w:pPr>
        <w:pStyle w:val="ListNumber"/>
        <w:spacing w:line="240" w:lineRule="auto"/>
        <w:ind w:left="720"/>
      </w:pPr>
      <w:r/>
      <w:hyperlink r:id="rId14">
        <w:r>
          <w:rPr>
            <w:color w:val="0000EE"/>
            <w:u w:val="single"/>
          </w:rPr>
          <w:t>https://www.gep.com/info-guide/artificial-intelligence-in-procurement</w:t>
        </w:r>
      </w:hyperlink>
      <w:r>
        <w:t xml:space="preserve"> - The guide provides an overview of AI in procurement, highlighting its benefits such as enhanced data-driven decision-making, risk mitigation, and complex optimizations. It discusses how AI can transform procurement processes by analyzing large datasets and identifying patterns to inform strategic decisions.</w:t>
      </w:r>
      <w:r/>
    </w:p>
    <w:p>
      <w:pPr>
        <w:pStyle w:val="ListNumber"/>
        <w:spacing w:line="240" w:lineRule="auto"/>
        <w:ind w:left="720"/>
      </w:pPr>
      <w:r/>
      <w:hyperlink r:id="rId15">
        <w:r>
          <w:rPr>
            <w:color w:val="0000EE"/>
            <w:u w:val="single"/>
          </w:rPr>
          <w:t>https://www.procol.ai/en-us/blog/ai-in-procurement/</w:t>
        </w:r>
      </w:hyperlink>
      <w:r>
        <w:t xml:space="preserve"> - This article examines the challenges of implementing AI in procurement, including poor data quality, integration with legacy systems, and ethical risks. It emphasizes the need for clear goals, data readiness, and addressing ethical concerns to successfully adopt AI in procurement processes.</w:t>
      </w:r>
      <w:r/>
    </w:p>
    <w:p>
      <w:pPr>
        <w:pStyle w:val="ListNumber"/>
        <w:spacing w:line="240" w:lineRule="auto"/>
        <w:ind w:left="720"/>
      </w:pPr>
      <w:r/>
      <w:hyperlink r:id="rId16">
        <w:r>
          <w:rPr>
            <w:color w:val="0000EE"/>
            <w:u w:val="single"/>
          </w:rPr>
          <w:t>https://www.speclens.ai/blog/procurement-ai-data-readiness</w:t>
        </w:r>
      </w:hyperlink>
      <w:r>
        <w:t xml:space="preserve"> - The blog post discusses the high failure rate of procurement AI projects, attributing it to data readiness issues rather than the AI technology itself. It outlines common data problems and provides a framework for organizations to assess and improve their data readiness for AI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info/modern-procurement-transformation-using-ai-procurement-solutions/" TargetMode="External"/><Relationship Id="rId11" Type="http://schemas.openxmlformats.org/officeDocument/2006/relationships/hyperlink" Target="https://www.techtarget.com/searcherp/tip/5-challenges-of-using-AI-in-procurement" TargetMode="External"/><Relationship Id="rId12" Type="http://schemas.openxmlformats.org/officeDocument/2006/relationships/hyperlink" Target="https://www.techtarget.com/searcherp/tip/Benefits-and-use-cases-of-AI-in-procurement" TargetMode="External"/><Relationship Id="rId13" Type="http://schemas.openxmlformats.org/officeDocument/2006/relationships/hyperlink" Target="https://www.forbes.com/councils/forbestechcouncil/2025/05/09/ai-in-the-supply-chain-challenges-solutions-and-applications/" TargetMode="External"/><Relationship Id="rId14" Type="http://schemas.openxmlformats.org/officeDocument/2006/relationships/hyperlink" Target="https://www.gep.com/info-guide/artificial-intelligence-in-procurement" TargetMode="External"/><Relationship Id="rId15" Type="http://schemas.openxmlformats.org/officeDocument/2006/relationships/hyperlink" Target="https://www.procol.ai/en-us/blog/ai-in-procurement/" TargetMode="External"/><Relationship Id="rId16" Type="http://schemas.openxmlformats.org/officeDocument/2006/relationships/hyperlink" Target="https://www.speclens.ai/blog/procurement-ai-data-read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