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procurement analytics is transforming supply chain resilience and cost savings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Many procurement teams still wrestle with fragmented spreadsheets and manual processes that obscure where money is spent and which suppliers deliver value. The result is wasted time, missed savings and weakened resilience across supply chains. Yet organisations that adopt robust procurement analytics can close those gaps: industry reports and vendor studies consistently show measurable cost reductions and sharper decision-making when data is used as the primary tool for sourcing and supplier management.</w:t>
      </w:r>
      <w:r/>
    </w:p>
    <w:p>
      <w:r/>
      <w:r>
        <w:t>A data-first approach unifies spend records, supplier performance indicators, contracts and market signals to form a single operational picture. According to Fortune Business Insights, the US procurement analytics market is expanding rapidly and is projected to be worth $1.54 billion in 2026. Mordor Intelligence notes that risk analytics is the fastest-growing sub‑segment as companies prioritise supply‑chain resilience. Meanwhile, McKinsey finds that statistical modelling and advanced analytics typically yield procurement savings in the mid single digits, and other consultancies and vendor reports cite larger reductions when category management and AI-driven capabilities are added.</w:t>
      </w:r>
      <w:r/>
    </w:p>
    <w:p>
      <w:r/>
      <w:r>
        <w:t>What procurement analytics does, in practical terms, is replace episodic, retrospective reporting with continuous, actionable intelligence. Core capabilities include: - Spend analysis that reconciles invoices, purchase orders and payment records to reveal where cash actually flows. - Supplier performance monitoring that aggregates on‑time delivery, defect rates and lead‑time adherence into comparable metrics. - Contract analytics that surfaces renewal dates, unusual clauses and non‑compliance risks. - Risk and sustainability overlays that combine supplier financial health, geopolitical indicators and ESG metrics into supplier scores.</w:t>
      </w:r>
      <w:r/>
    </w:p>
    <w:p>
      <w:r/>
      <w:r>
        <w:t>These building blocks support three distinct but intertwined outcomes. First, better decisions: real‑time dashboards and prescriptive recommendations reduce reliance on instinct and enable category managers to prioritise opportunities that will move the needle. A McKinsey analysis highlights how using historical transaction data strengthens negotiation leverage; a Gartner study cited in industry reporting links cognitive procurement tools to improvements in forecast accuracy. Second, cost reduction and efficiency: studies from EY and sector research show that structured category management and centralised sourcing can deliver double‑digit savings on targeted categories and speed up sourcing cycles. Third, improved supplier management and risk control: automated KPI tracking and predictive alerts expose weak links such as single‑source dependencies or suppliers with deteriorating financials, allowing pre‑emptive action.</w:t>
      </w:r>
      <w:r/>
    </w:p>
    <w:p>
      <w:r/>
      <w:r>
        <w:t>The evolution has been rapid. The analytics stack has progressed from manual spreadsheet reconciliation to platforms that integrate ERP and AP data with external market feeds and apply machine learning for anomaly detection, demand forecasting and contract risk scoring. Industry vendors now offer cloud‑native solutions with embedded AI that can automatically classify transactions, surface price creep and propose consolidation actions. Procurement teams that pilot these tools routinely free analysts from time‑consuming reporting; vendor benchmarks suggest reporting workload can fall dramatically once data is centralised and normalised.</w:t>
      </w:r>
      <w:r/>
    </w:p>
    <w:p>
      <w:r/>
      <w:r>
        <w:t>Despite the gains, implementation is not frictionless. Data quality and integration remain the most common blockers: supplier names split across systems, siloed contract repositories and stale pricing inputs quickly undermine analytics outputs. An EY survey highlighted material losses tied to flawed AI outputs when upstream data is poor. Organisations that succeed invest first in data governance, cleaning master vendor lists, standardising taxonomies and ensuring contracts are machine‑readable, before layering advanced models on top.</w:t>
      </w:r>
      <w:r/>
    </w:p>
    <w:p>
      <w:r/>
      <w:r>
        <w:t>People and process change are equally critical. Procurement functions report skills gaps and cultural resistance as obstacles to adoption. Practical steps that have worked include small, focused pilots that demonstrate quick wins, role‑based training in BI tools and certification programmes to build internal capability. Celebrating early successes and tying performance metrics to analytics adoption help shift behaviour from sporadic use to continuous improvement.</w:t>
      </w:r>
      <w:r/>
    </w:p>
    <w:p>
      <w:r/>
      <w:r>
        <w:t>Use cases where analytics delivers clear ROI are numerous: - Strategic sourcing and category management: combining internal spend data with market intelligence reveals where to consolidate suppliers and negotiate volume discounts. - Risk management: predictive models identify suppliers at financial or operational risk, enabling contingency planning. - Source‑to‑pay optimisation: automated PO‑invoice matching and spend controls eliminate duplicate purchases and maverick buying, shortening cycle times and lowering processing costs. - Sustainability and CSR: integrating ESG scores with spend data allows procurement teams to weigh carbon impact and ethical compliance alongside price and quality.</w:t>
      </w:r>
      <w:r/>
    </w:p>
    <w:p>
      <w:r/>
      <w:r>
        <w:t>Organisations can choose different starting points depending on size and maturity. Smaller teams may adopt cloud platforms designed for rapid setup to address immediate spend visibility problems, while larger enterprises often prioritise ERP integration and advanced AI pilots for complex categories. Across the board, the trend is toward tightly coupled internal and external data: internal invoices and POs show what was spent yesterday, external commodity indices and supplier intelligence indicate what should be paid tomorrow.</w:t>
      </w:r>
      <w:r/>
    </w:p>
    <w:p>
      <w:r/>
      <w:r>
        <w:t>Emerging capabilities amplify the opportunity. Machine learning accelerates anomaly detection, demand forecasting and contract risk scoring, while generative AI is beginning to be used to draft sourcing strategies and automate routine supplier communications. Surveys of procurement leaders show growing budget allocation to AI and analytics as a strategic priority.</w:t>
      </w:r>
      <w:r/>
    </w:p>
    <w:p>
      <w:r/>
      <w:r>
        <w:t>For procurement leaders the imperative is simple: start deliberately and build momentum. Begin with a focused use case, spend consolidation in a high‑value category, contract renewal tracking or supplier scorecards, clean and connect the necessary data sources, and measure outcomes. Governance, training and change management must accompany technology choices to realise the promised savings. When those pieces align, procurement analytics becomes not just a reporting capability but a competitive advantage that reduces cost, improves supplier performance and strengthens supply‑chain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https://editorialge.com/procurement-analytics/</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https://www.mckinsey.com/capabilities/operations/our-insights/the-era-of-advanced-analytics-in-procurement-has-begun</w:t>
        </w:r>
      </w:hyperlink>
      <w:r>
        <w:t xml:space="preserve"> - This article discusses how advanced analytics can enhance procurement functions by providing insights into product pricing and vendor performance. It highlights that procurement departments can achieve cost savings of 3 to 8 percent by employing statistical models and advanced analytics. The piece also emphasizes the importance of leveraging historical data to strengthen negotiation positions and improve purchasing strategies.</w:t>
      </w:r>
      <w:r/>
    </w:p>
    <w:p>
      <w:pPr>
        <w:pStyle w:val="ListNumber"/>
        <w:spacing w:line="240" w:lineRule="auto"/>
        <w:ind w:left="720"/>
      </w:pPr>
      <w:r/>
      <w:hyperlink r:id="rId12">
        <w:r>
          <w:rPr>
            <w:color w:val="0000EE"/>
            <w:u w:val="single"/>
          </w:rPr>
          <w:t>https://empoweringcpo.com/procurement-analytics/</w:t>
        </w:r>
      </w:hyperlink>
      <w:r>
        <w:t xml:space="preserve"> - This resource outlines the benefits of procurement analytics, including improved category understanding through market intelligence, enhanced decision-making for category managers, proactive category management, maximised savings via strategic sourcing, and streamlined vendor bid comparisons. It underscores how combining analytics with procurement market intelligence leads to a comprehensive view of categories, identifies trends, and drives more effective category management.</w:t>
      </w:r>
      <w:r/>
    </w:p>
    <w:p>
      <w:pPr>
        <w:pStyle w:val="ListNumber"/>
        <w:spacing w:line="240" w:lineRule="auto"/>
        <w:ind w:left="720"/>
      </w:pPr>
      <w:r/>
      <w:hyperlink r:id="rId13">
        <w:r>
          <w:rPr>
            <w:color w:val="0000EE"/>
            <w:u w:val="single"/>
          </w:rPr>
          <w:t>https://www.procuringgroup.com/knowledge-hub/data-driven-decision-making-in-procurement-best-practices-and-tools</w:t>
        </w:r>
      </w:hyperlink>
      <w:r>
        <w:t xml:space="preserve"> - This article explores the significance of data-driven decision-making in procurement, highlighting best practices and tools. It explains how leveraging data enables organisations to gain actionable insights, streamline operations, and make well-informed strategic decisions. The piece also discusses the importance of integrating procurement into strategic planning and turning data into a competitive edge.</w:t>
      </w:r>
      <w:r/>
    </w:p>
    <w:p>
      <w:pPr>
        <w:pStyle w:val="ListNumber"/>
        <w:spacing w:line="240" w:lineRule="auto"/>
        <w:ind w:left="720"/>
      </w:pPr>
      <w:r/>
      <w:hyperlink r:id="rId14">
        <w:r>
          <w:rPr>
            <w:color w:val="0000EE"/>
            <w:u w:val="single"/>
          </w:rPr>
          <w:t>https://sievo.com/blog/procurement-analytics</w:t>
        </w:r>
      </w:hyperlink>
      <w:r>
        <w:t xml:space="preserve"> - This blog post presents seven benefits of procurement analytics, including promoting better supplier performance, informing category management and strategic sourcing, reducing risk and driving compliance, and better benchmarking. It discusses how procurement analytics can help organisations identify areas for improvement, establish fact-based discussions, and make comparisons across geographies, divisions, and departments.</w:t>
      </w:r>
      <w:r/>
    </w:p>
    <w:p>
      <w:pPr>
        <w:pStyle w:val="ListNumber"/>
        <w:spacing w:line="240" w:lineRule="auto"/>
        <w:ind w:left="720"/>
      </w:pPr>
      <w:r/>
      <w:hyperlink r:id="rId15">
        <w:r>
          <w:rPr>
            <w:color w:val="0000EE"/>
            <w:u w:val="single"/>
          </w:rPr>
          <w:t>https://procurementmag.com/articles/how-data-analytics-is-empowering-procurement-operations</w:t>
        </w:r>
      </w:hyperlink>
      <w:r>
        <w:t xml:space="preserve"> - This article examines how data analytics is transforming procurement operations by enabling predictive analysis. It discusses the role of predictive analytics in enhancing demand forecasting, optimising costs, reducing spending, and managing supplier risks. The piece also highlights how AI and data analytics enhance supplier engagement and sustainability in procurement.</w:t>
      </w:r>
      <w:r/>
    </w:p>
    <w:p>
      <w:pPr>
        <w:pStyle w:val="ListNumber"/>
        <w:spacing w:line="240" w:lineRule="auto"/>
        <w:ind w:left="720"/>
      </w:pPr>
      <w:r/>
      <w:hyperlink r:id="rId16">
        <w:r>
          <w:rPr>
            <w:color w:val="0000EE"/>
            <w:u w:val="single"/>
          </w:rPr>
          <w:t>https://ramp.com/blog/procurement-analytics</w:t>
        </w:r>
      </w:hyperlink>
      <w:r>
        <w:t xml:space="preserve"> - This guide provides a comprehensive overview of procurement analytics, detailing its benefits such as cost reduction, enhanced decision-making, improved supplier relationships, operational efficiency, and risk management. It explains how procurement analytics delivers financial and operational benefits by giving teams better visibility into spending, supplier performance, and process efficiency, helping to identify risks and uncover opportunities to improve purchasing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ditorialge.com/procurement-analytics/" TargetMode="External"/><Relationship Id="rId11" Type="http://schemas.openxmlformats.org/officeDocument/2006/relationships/hyperlink" Target="https://www.mckinsey.com/capabilities/operations/our-insights/the-era-of-advanced-analytics-in-procurement-has-begun" TargetMode="External"/><Relationship Id="rId12" Type="http://schemas.openxmlformats.org/officeDocument/2006/relationships/hyperlink" Target="https://empoweringcpo.com/procurement-analytics/" TargetMode="External"/><Relationship Id="rId13" Type="http://schemas.openxmlformats.org/officeDocument/2006/relationships/hyperlink" Target="https://www.procuringgroup.com/knowledge-hub/data-driven-decision-making-in-procurement-best-practices-and-tools" TargetMode="External"/><Relationship Id="rId14" Type="http://schemas.openxmlformats.org/officeDocument/2006/relationships/hyperlink" Target="https://sievo.com/blog/procurement-analytics" TargetMode="External"/><Relationship Id="rId15" Type="http://schemas.openxmlformats.org/officeDocument/2006/relationships/hyperlink" Target="https://procurementmag.com/articles/how-data-analytics-is-empowering-procurement-operations" TargetMode="External"/><Relationship Id="rId16" Type="http://schemas.openxmlformats.org/officeDocument/2006/relationships/hyperlink" Target="https://ramp.com/blog/procurement-analy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