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orchestration shifts from concept to critical operational driver in response to increasing complexity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orchestration is rapidly shifting from an appealing concept to an operational necessity as global networks grow more complex and disruptions multiply. At its heart, orchestration connects disparate streams of information, decision logic and on-the-ground execution so organisations can see what is happening across suppliers, carriers and channels and act faster and more coherently.</w:t>
      </w:r>
      <w:r/>
    </w:p>
    <w:p>
      <w:r/>
      <w:r>
        <w:t>Where traditional setups rely on periodic reports and manual reconciliation, orchestration treats every update as a trigger for response. According to the lead analysis on SupplyChain360, event-driven rules can automatically alert commercial teams, open alternative routes with preapproved carriers, reallocate inventory and update delivery commitments within minutes rather than hours. Industry measurements cited there indicate that firms adopting coordinated control towers can cut lead times and decision cycles substantially, with reported lead-time reductions between 10 and 30 percent once cross-functional workflows run on shared, current data.</w:t>
      </w:r>
      <w:r/>
    </w:p>
    <w:p>
      <w:r/>
      <w:r>
        <w:t>The momentum behind orchestration is visible across vendor offerings and expert commentary. Forbes contributors argue the approach is essential in an era of heightened geopolitical friction, extreme weather, cyber risk and logistics volatility, noting that mere systems integration is no longer enough; enterprises need continuous, predictive awareness and the ability to remediate exceptions in real time. Forbes highlights the growing importance of common data models and AI in moving organisations from reactive firefighting to proactive network management.</w:t>
      </w:r>
      <w:r/>
    </w:p>
    <w:p>
      <w:r/>
      <w:r>
        <w:t>Technology vendors present complementary perspectives on how to operationalise that ambition. Blume Global positions its cloud solution as a platform for real-time visibility and collaborative exception resolution, emphasising automated playbooks and predictive insights to reduce the manual burden on buyers and logistics teams. Kinaxis markets an AI-driven orchestration product that spans strategic planning through execution, offering scenario simulations and constraint-aware plans to balance service and cost. InterSystems describes its data-first approach as building a connective layer that unifies legacy enterprise systems, partner feeds and device telemetry to deliver prescriptive guidance in minutes rather than days.</w:t>
      </w:r>
      <w:r/>
    </w:p>
    <w:p>
      <w:r/>
      <w:r>
        <w:t>Successful adoption, however, hinges on more than software. Practitioners caution that treating orchestration as a point technology leads to fragmented pilots and ephemeral dashboards. Sustainable change requires a governance function that owns the data architecture, rule catalogue and performance metrics while embedding local operating knowledge from planners, procurement and logistics leads. The SupplyChain360 piece stresses the need for explicit playbooks and pre-agreed thresholds, who acts, which signals trigger automation and when issues escalate to cross-functional teams, to avoid ad hoc decision-making under pressure.</w:t>
      </w:r>
      <w:r/>
    </w:p>
    <w:p>
      <w:r/>
      <w:r>
        <w:t>Human factors remain a central barrier. Teams accustomed to siloed tools often resist transparency that exposes trade-offs between service, cost, cash and emissions. Change programmes must train staff to interpret forward-looking signals, to treat AI recommendations as structured inputs rather than automatic directives, and to appreciate how a single routing or allocation choice ripples through capacity and working capital.</w:t>
      </w:r>
      <w:r/>
    </w:p>
    <w:p>
      <w:r/>
      <w:r>
        <w:t>Sustainability imperatives are accelerating board-level interest in orchestration. End-to-end traceability improves Scope 3 emissions accounting and streamlines the capture of supplier and transport data required by emerging disclosure regimes. Flow optimisation that prioritises consolidation, smarter modal choices and leaner inventory can improve both environmental and financial performance when governed by deliberate rules, industry suppliers argue.</w:t>
      </w:r>
      <w:r/>
    </w:p>
    <w:p>
      <w:r/>
      <w:r>
        <w:t>As orchestration spreads, best practice is to begin with a tightly scoped use case that delivers visible value, transport exceptions, inbound supplier reliability or last-mile coordination in a specific market, then scale once governance, KPIs and playbooks prove effective. According to the vendor and analyst commentary synthesised here, organisations that combine a rigorous data foundation, clear accountability and iterative change management will realise material gains in resilience, commercial responsiveness and credible sustainability reporting. Those that do not may remain locked in manual coordination and after-the-fact remediation, unable to turn network signals into timely, aligned 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https://supplychain360.io/technology/supply-chain-orchestration-real-time-control/</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https://www.forbes.com/councils/forbestechcouncil/2026/03/12/why-supply-chain-orchestration-is-a-movement-whose-time-has-come/</w:t>
        </w:r>
      </w:hyperlink>
      <w:r>
        <w:t xml:space="preserve"> - This article discusses the increasing importance of supply chain orchestration in the digital age. It highlights how traditional models are being challenged by global volatility, geopolitical tensions, and logistics disruptions. The author argues that companies need more than integration to shift from reactive management to coordinated, real-time, end-to-end performance. The piece also emphasizes the role of AI and common data models in enabling effective orchestration, allowing businesses to predict, detect, and respond to exceptions as they happen.</w:t>
      </w:r>
      <w:r/>
    </w:p>
    <w:p>
      <w:pPr>
        <w:pStyle w:val="ListNumber"/>
        <w:spacing w:line="240" w:lineRule="auto"/>
        <w:ind w:left="720"/>
      </w:pPr>
      <w:r/>
      <w:hyperlink r:id="rId12">
        <w:r>
          <w:rPr>
            <w:color w:val="0000EE"/>
            <w:u w:val="single"/>
          </w:rPr>
          <w:t>https://www.forbes.com/councils/forbestechcouncil/2025/12/03/supply-chain-orchestration-the-missing-link-in-a-disruption-driven-world/</w:t>
        </w:r>
      </w:hyperlink>
      <w:r>
        <w:t xml:space="preserve"> - This article explores the challenges faced by modern supply chains, including geopolitical tensions, weather events, cyber threats, and health crises. It underscores the need for supply chain orchestration to manage these disruptions effectively. The author discusses how traditional models are inadequate in the face of constant disruptions and advocates for a shift towards orchestration to enhance resilience and agility. The piece also highlights the importance of data integration and real-time decision-making in achieving effective orchestration.</w:t>
      </w:r>
      <w:r/>
    </w:p>
    <w:p>
      <w:pPr>
        <w:pStyle w:val="ListNumber"/>
        <w:spacing w:line="240" w:lineRule="auto"/>
        <w:ind w:left="720"/>
      </w:pPr>
      <w:r/>
      <w:hyperlink r:id="rId13">
        <w:r>
          <w:rPr>
            <w:color w:val="0000EE"/>
            <w:u w:val="single"/>
          </w:rPr>
          <w:t>https://www.blumeglobal.com/supply-chain-orchestration/</w:t>
        </w:r>
      </w:hyperlink>
      <w:r>
        <w:t xml:space="preserve"> - Blume Global offers a cloud-based platform for supply chain orchestration, aiming to create an agile and resilient end-to-end supply chain model. The platform provides real-time visibility and predictive insights to mitigate supply chain exceptions through automated resolution, digital playbooks, and collaborative action among all supply chain participants. Key features include strategic sourcing, precise execution, and proactive action to enhance resiliency and agility. The platform boasts significant improvements in buyer efficiency, supplier quality, and supply chain efficiency gains.</w:t>
      </w:r>
      <w:r/>
    </w:p>
    <w:p>
      <w:pPr>
        <w:pStyle w:val="ListNumber"/>
        <w:spacing w:line="240" w:lineRule="auto"/>
        <w:ind w:left="720"/>
      </w:pPr>
      <w:r/>
      <w:hyperlink r:id="rId14">
        <w:r>
          <w:rPr>
            <w:color w:val="0000EE"/>
            <w:u w:val="single"/>
          </w:rPr>
          <w:t>https://www.intersystems.com/resources/orchestration-to-attain-a-resilient-and-agile-supply-chain/</w:t>
        </w:r>
      </w:hyperlink>
      <w:r>
        <w:t xml:space="preserve"> - InterSystems provides a differentiated data platform designed to achieve agility across complex global supply chains. Their technology creates an ultimate control tower with end-to-end visibility, enabling rapid response to changes and accelerating digital transformation. The platform offers actionable prescriptive insights in minutes, not days, across the entire supply chain, helping manage disruptions in real-time and supporting accelerated and accurate decision-making.</w:t>
      </w:r>
      <w:r/>
    </w:p>
    <w:p>
      <w:pPr>
        <w:pStyle w:val="ListNumber"/>
        <w:spacing w:line="240" w:lineRule="auto"/>
        <w:ind w:left="720"/>
      </w:pPr>
      <w:r/>
      <w:hyperlink r:id="rId15">
        <w:r>
          <w:rPr>
            <w:color w:val="0000EE"/>
            <w:u w:val="single"/>
          </w:rPr>
          <w:t>https://www.kinaxis.com/en/solutions/supply-chain-orchestration</w:t>
        </w:r>
      </w:hyperlink>
      <w:r>
        <w:t xml:space="preserve"> - Kinaxis offers an AI-powered end-to-end supply chain orchestration platform called Maestro™, enabling companies to orchestrate their entire network from strategic planning to execution and delivery. The platform provides real-time data visibility, scenario-building capabilities, and smarter decision-making to produce high-quality, realistic plans. It aims to improve order optimization and alignment across customers, carriers, and other partners to ensure high customer service levels at the lowest possible cost.</w:t>
      </w:r>
      <w:r/>
    </w:p>
    <w:p>
      <w:pPr>
        <w:pStyle w:val="ListNumber"/>
        <w:spacing w:line="240" w:lineRule="auto"/>
        <w:ind w:left="720"/>
      </w:pPr>
      <w:r/>
      <w:hyperlink r:id="rId16">
        <w:r>
          <w:rPr>
            <w:color w:val="0000EE"/>
            <w:u w:val="single"/>
          </w:rPr>
          <w:t>https://www.intersystems.com/products/supply-chain-orchestrator/</w:t>
        </w:r>
      </w:hyperlink>
      <w:r>
        <w:t xml:space="preserve"> - InterSystems Supply Chain Orchestrator™ is an AI-enabled supply chain decision intelligence platform that predicts disruptions before they occur and optimally handles them when they do. The platform unifies disparate data sources by providing a real-time connective tissue with built-in predictive and prescriptive analytics, complementing existing infrastructure. It aims to accelerate time to value and lower the total cost of ownership, supporting various applications while providing AI-driven prescriptive insights.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technology/supply-chain-orchestration-real-time-control/" TargetMode="External"/><Relationship Id="rId11" Type="http://schemas.openxmlformats.org/officeDocument/2006/relationships/hyperlink" Target="https://www.forbes.com/councils/forbestechcouncil/2026/03/12/why-supply-chain-orchestration-is-a-movement-whose-time-has-come/" TargetMode="External"/><Relationship Id="rId12" Type="http://schemas.openxmlformats.org/officeDocument/2006/relationships/hyperlink" Target="https://www.forbes.com/councils/forbestechcouncil/2025/12/03/supply-chain-orchestration-the-missing-link-in-a-disruption-driven-world/" TargetMode="External"/><Relationship Id="rId13" Type="http://schemas.openxmlformats.org/officeDocument/2006/relationships/hyperlink" Target="https://www.blumeglobal.com/supply-chain-orchestration/" TargetMode="External"/><Relationship Id="rId14" Type="http://schemas.openxmlformats.org/officeDocument/2006/relationships/hyperlink" Target="https://www.intersystems.com/resources/orchestration-to-attain-a-resilient-and-agile-supply-chain/" TargetMode="External"/><Relationship Id="rId15" Type="http://schemas.openxmlformats.org/officeDocument/2006/relationships/hyperlink" Target="https://www.kinaxis.com/en/solutions/supply-chain-orchestration" TargetMode="External"/><Relationship Id="rId16" Type="http://schemas.openxmlformats.org/officeDocument/2006/relationships/hyperlink" Target="https://www.intersystems.com/products/supply-chain-orchestr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