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role in process optimisation revealed in new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context of ongoing digital transformation, the 2025 Process Optimization Report from Celonis reveals significant insights into the relationship between </w:t>
      </w:r>
      <w:r>
        <w:rPr>
          <w:b/>
        </w:rPr>
        <w:t>Artifical Intelligence (AI)</w:t>
      </w:r>
      <w:r>
        <w:t xml:space="preserve"> and </w:t>
      </w:r>
      <w:r>
        <w:rPr>
          <w:b/>
        </w:rPr>
        <w:t>Process Intelligence</w:t>
      </w:r>
      <w:r>
        <w:t>. Conducted among over 1,600 global leaders, the survey indicates that a staggering 89% of enterprise leaders believe that AI must understand the workings of their business processes to yield meaningful results and enhance operational efficiency.</w:t>
      </w:r>
      <w:r/>
    </w:p>
    <w:p>
      <w:r/>
      <w:r>
        <w:t xml:space="preserve">The report highlights a dual concern among executives: while the vast majority (99%) are deploying some form of AI technology, a sizeable portion (58%) worry that inefficiencies within their processes could significantly undermine the potential benefits of their AI initiatives. This underscores the </w:t>
      </w:r>
      <w:r>
        <w:rPr>
          <w:b/>
        </w:rPr>
        <w:t>importance of strong supplier relationships</w:t>
      </w:r>
      <w:r>
        <w:t xml:space="preserve"> in optimising processes and driving business success in an increasingly digitised supply chain landscape.</w:t>
      </w:r>
      <w:r/>
    </w:p>
    <w:p>
      <w:r/>
      <w:r>
        <w:t>According to the survey, many companies are focusing their AI efforts on improving business processes, with 81% planning to harness AI tools within the next year, and 74% anticipating an increase in their AI budgets. Notably, 61% are already implementing AI applications, such as chatbots, to bolster operational efficiency.</w:t>
      </w:r>
      <w:r/>
    </w:p>
    <w:p>
      <w:r/>
      <w:r>
        <w:t>Alex Rinke, co-founder and co-CEO of Celonis, emphasised the pivotal role of Process Intelligence, stating, “AI agents need to be process aware - just like a GPS needs a map.” This analogy highlights how essential it is for AI to have context to drive effective decision-making. The findings clearly illustrate that the effectiveness of AI is intricately linked to well-optimised processes and robust supplier relationships.</w:t>
      </w:r>
      <w:r/>
    </w:p>
    <w:p>
      <w:r/>
      <w:r>
        <w:t>Celonis has introduced a suite of tools known as AgentC, designed to integrate AI agents with their Process Intelligence Platform. This initiative aims to empower businesses to leverage prebuilt AI agents or create custom solutions that align with their unique processes, ultimately enhancing revenue-driving capabilities.</w:t>
      </w:r>
      <w:r/>
    </w:p>
    <w:p>
      <w:r/>
      <w:r>
        <w:t>Analysts and industry leaders have recognised Celonis for its contributions to enterprise AI. The company has been named a leader in Gartner's 2024 Magic Quadrant™ for Process Mining Platforms, acknowledging its ability to deliver system-agnostic process insights integrated with AI capabilities. Additionally, Forbes included Celonis in its 2024 Cloud 100 list, highlighting its impact within the fields of software and AI.</w:t>
      </w:r>
      <w:r/>
    </w:p>
    <w:p>
      <w:r/>
      <w:r>
        <w:t>With the shift towards digitisation within supply chains, the role that effective supplier relationships play in digital success cannot be overstated. Reports such as Celonis' not only aim to elucidate the intersection of AI and Process Intelligence but also provide a framework for business leaders to refine their operational strategies for improved productivity and profitability in a rapidly 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https://www.leewayhertz.com/ai-for-operational-efficiency/</w:t>
        </w:r>
      </w:hyperlink>
      <w:r>
        <w:t xml:space="preserve"> - This URL supports the claim that AI enhances operational efficiency by automating tasks, optimizing workflows, and providing meaningful insights from data, which aligns with the idea that AI must understand business processes to yield results.</w:t>
      </w:r>
      <w:r/>
    </w:p>
    <w:p>
      <w:pPr>
        <w:pStyle w:val="ListNumber"/>
        <w:spacing w:line="240" w:lineRule="auto"/>
        <w:ind w:left="720"/>
      </w:pPr>
      <w:r/>
      <w:hyperlink r:id="rId11">
        <w:r>
          <w:rPr>
            <w:color w:val="0000EE"/>
            <w:u w:val="single"/>
          </w:rPr>
          <w:t>https://www.itsdart.com/blog/how-can-ai-technology-improve-operational-efficiency</w:t>
        </w:r>
      </w:hyperlink>
      <w:r>
        <w:t xml:space="preserve"> - This article highlights how AI improves operational efficiency across various business functions, such as process automation and predictive analytics, which is consistent with the report's emphasis on AI's role in enhancing business processes.</w:t>
      </w:r>
      <w:r/>
    </w:p>
    <w:p>
      <w:pPr>
        <w:pStyle w:val="ListNumber"/>
        <w:spacing w:line="240" w:lineRule="auto"/>
        <w:ind w:left="720"/>
      </w:pPr>
      <w:r/>
      <w:hyperlink r:id="rId12">
        <w:r>
          <w:rPr>
            <w:color w:val="0000EE"/>
            <w:u w:val="single"/>
          </w:rPr>
          <w:t>https://www.ibm.com/think/topics/ai-in-operations-management</w:t>
        </w:r>
      </w:hyperlink>
      <w:r>
        <w:t xml:space="preserve"> - This resource explains how AI transforms operations management by streamlining processes, reducing costs, and improving efficiency, which supports the notion that AI is crucial for optimizing business operations.</w:t>
      </w:r>
      <w:r/>
    </w:p>
    <w:p>
      <w:pPr>
        <w:pStyle w:val="ListNumber"/>
        <w:spacing w:line="240" w:lineRule="auto"/>
        <w:ind w:left="720"/>
      </w:pPr>
      <w:r/>
      <w:hyperlink r:id="rId13">
        <w:r>
          <w:rPr>
            <w:color w:val="0000EE"/>
            <w:u w:val="single"/>
          </w:rPr>
          <w:t>https://www.celonis.com/en/company/press-releases</w:t>
        </w:r>
      </w:hyperlink>
      <w:r>
        <w:t xml:space="preserve"> - This URL provides information about Celonis' initiatives and achievements, such as its recognition in Gartner's Magic Quadrant for Process Mining Platforms, which corroborates the company's leadership in integrating AI with Process Intelligence.</w:t>
      </w:r>
      <w:r/>
    </w:p>
    <w:p>
      <w:pPr>
        <w:pStyle w:val="ListNumber"/>
        <w:spacing w:line="240" w:lineRule="auto"/>
        <w:ind w:left="720"/>
      </w:pPr>
      <w:r/>
      <w:hyperlink r:id="rId14">
        <w:r>
          <w:rPr>
            <w:color w:val="0000EE"/>
            <w:u w:val="single"/>
          </w:rPr>
          <w:t>https://www.gartner.com/en/products/mq/process-mining-platforms</w:t>
        </w:r>
      </w:hyperlink>
      <w:r>
        <w:t xml:space="preserve"> - This Gartner page discusses the Magic Quadrant for Process Mining Platforms, where Celonis is recognized as a leader, supporting the claim about Celonis' contributions to enterprise AI.</w:t>
      </w:r>
      <w:r/>
    </w:p>
    <w:p>
      <w:pPr>
        <w:pStyle w:val="ListNumber"/>
        <w:spacing w:line="240" w:lineRule="auto"/>
        <w:ind w:left="720"/>
      </w:pPr>
      <w:r/>
      <w:hyperlink r:id="rId15">
        <w:r>
          <w:rPr>
            <w:color w:val="0000EE"/>
            <w:u w:val="single"/>
          </w:rPr>
          <w:t>https://www.forbes.com/cloud100/</w:t>
        </w:r>
      </w:hyperlink>
      <w:r>
        <w:t xml:space="preserve"> - This Forbes page lists the Cloud 100 companies, which includes Celonis, highlighting its impact in software and AI, consistent with the report's mention of Celonis' recognition in the Cloud 100 list.</w:t>
      </w:r>
      <w:r/>
    </w:p>
    <w:p>
      <w:pPr>
        <w:pStyle w:val="ListNumber"/>
        <w:spacing w:line="240" w:lineRule="auto"/>
        <w:ind w:left="720"/>
      </w:pPr>
      <w:r/>
      <w:hyperlink r:id="rId16">
        <w:r>
          <w:rPr>
            <w:color w:val="0000EE"/>
            <w:u w:val="single"/>
          </w:rPr>
          <w:t>https://www.businesswire.com/news/home/20250205166450/en/Celonis-Research-Unveils-89-of-Business-Leaders-say-AI-Without-Process-Intelligence-Fails-to-Deliver-Expected-Result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ewayhertz.com/ai-for-operational-efficiency/" TargetMode="External"/><Relationship Id="rId11" Type="http://schemas.openxmlformats.org/officeDocument/2006/relationships/hyperlink" Target="https://www.itsdart.com/blog/how-can-ai-technology-improve-operational-efficiency" TargetMode="External"/><Relationship Id="rId12" Type="http://schemas.openxmlformats.org/officeDocument/2006/relationships/hyperlink" Target="https://www.ibm.com/think/topics/ai-in-operations-management" TargetMode="External"/><Relationship Id="rId13" Type="http://schemas.openxmlformats.org/officeDocument/2006/relationships/hyperlink" Target="https://www.celonis.com/en/company/press-releases" TargetMode="External"/><Relationship Id="rId14" Type="http://schemas.openxmlformats.org/officeDocument/2006/relationships/hyperlink" Target="https://www.gartner.com/en/products/mq/process-mining-platforms" TargetMode="External"/><Relationship Id="rId15" Type="http://schemas.openxmlformats.org/officeDocument/2006/relationships/hyperlink" Target="https://www.forbes.com/cloud100/" TargetMode="External"/><Relationship Id="rId16" Type="http://schemas.openxmlformats.org/officeDocument/2006/relationships/hyperlink" Target="https://www.businesswire.com/news/home/20250205166450/en/Celonis-Research-Unveils-89-of-Business-Leaders-say-AI-Without-Process-Intelligence-Fails-to-Deliver-Expected-Result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