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digital transformation in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digital transformation continues to reshape industries globally, the supply chain sector is experiencing significant shifts, particularly in the realm of supplier relationship management (SRM). Recent discussions underscore how effective supplier relationships are becoming central to achieving digital success amid the rapidly evolving landscape marked by technological advancements.</w:t>
      </w:r>
      <w:r/>
    </w:p>
    <w:p>
      <w:r/>
      <w:r>
        <w:t>In the context of increasing expectations for speed and service, many modern fulfillment centres are encountering challenges that extend beyond mere resources. The current global supply chain climate necessitates a comprehensive orchestration of various technologies and processes to meet consumer demands that have intensified in recent years. Emphasizing this, industry experts suggest that "a group of instruments only becomes an orchestra when led by a skilled conductor," highlighting the importance of seamless orchestration in fulfilment operations.</w:t>
      </w:r>
      <w:r/>
    </w:p>
    <w:p>
      <w:r/>
      <w:r>
        <w:t>Several factors contribute to the increasing pressure on supply chains to digitize operations effectively. Consumer expectations, heavily influenced by the "Amazon effect" and the surge in e-commerce accelerated by the Covid-19 pandemic, have resulted in a persistent demand for swift and reliable service. With these trends continuing, supply chains that lack the agility to adapt face significant implications.</w:t>
      </w:r>
      <w:r/>
    </w:p>
    <w:p>
      <w:r/>
      <w:r>
        <w:t>Moreover, the ongoing labour shortage exacerbated by low unemployment levels raises additional operational challenges. A 2022 report by MHI and Deloitte indicated that 57 percent of supply chain professionals ranked hiring and retaining skilled workers as their foremost challenge. This shortage complicates efforts to enhance supply chain efficiency, further underscoring the critical need for effective supplier relationships to ensure seamless operations.</w:t>
      </w:r>
      <w:r/>
    </w:p>
    <w:p>
      <w:r/>
      <w:r>
        <w:t>In light of these challenges, technology investments appear to be a vital cog in the wheel of modern supply chain success. The 2024 MHI Annual Industry Report revealed that 84 percent of respondents intend to increase their investments in artificial intelligence technologies over the next five years. Additionally, over 55 percent of participants noted a rise in supply chain investments, signalling a collective effort to leverage technology for sustained success.</w:t>
      </w:r>
      <w:r/>
    </w:p>
    <w:p>
      <w:r/>
      <w:r>
        <w:t>The role of automation in optimizing software and enhancing workflows is also gaining prominence. Industry voices advocate for a prioritization of process, people, and technology, proposed by VARGO®'s Vice President, Art Eldred. He notes that for businesses to enhance efficiency, resources should be managed with real-time input to avoid dormant periods and ensure maximum productivity. Furthermore, the integration of flexibility and data-driven decision-making is predicted to be critical in ensuring that businesses implement automation effectively.</w:t>
      </w:r>
      <w:r/>
    </w:p>
    <w:p>
      <w:r/>
      <w:r>
        <w:t>Future developments in supply chain digitization will likely see a rise in siloed solutions, with vendors shifting towards ownership of specific technologies rather than holistic system offerings. This trend necessitates the engagement of systems integrators who possess the requisite expertise to facilitate cohesive integration across the supply chain ecosystem.</w:t>
      </w:r>
      <w:r/>
    </w:p>
    <w:p>
      <w:r/>
      <w:r>
        <w:t>Legacy methodologies will also undergo transformation as systems integrators help organisations transition away from outdated practices, making newer, more adaptable solutions more financially accessible. As companies strive for leaner operations to align with rising consumer expectations, minimising waste will become imperative.</w:t>
      </w:r>
      <w:r/>
    </w:p>
    <w:p>
      <w:r/>
      <w:r>
        <w:t>Ultimately, maintaining flow within supply chains as new technologies are introduced will pose a notable challenge for many operations. Creating a balance between rapid processing during shipping peaks and operational efficiency during quieter periods is essential. The successful automation of human decision-making processes alongside resource allocation will be integral to achieving these objectives.</w:t>
      </w:r>
      <w:r/>
    </w:p>
    <w:p>
      <w:r/>
      <w:r>
        <w:t>As the supply chain sector navigates this landscape of digital transformation, the emphasis on strong supplier relationships and effective supplier relationship management continues to grow, underpinning the pursuit of revenue enhancement and operational excellence in a rapidly digitising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https://grovesandcompany.com/supplier-relationship-management-in-the-digital-age/</w:t>
        </w:r>
      </w:hyperlink>
      <w:r>
        <w:t xml:space="preserve"> - This URL supports the claim that effective supplier relationships are central to achieving digital success in the rapidly evolving supply chain landscape. It highlights the importance of digital tools in enhancing communication, collaboration, and decision-making in supplier relationship management.</w:t>
      </w:r>
      <w:r/>
    </w:p>
    <w:p>
      <w:pPr>
        <w:pStyle w:val="ListNumber"/>
        <w:spacing w:line="240" w:lineRule="auto"/>
        <w:ind w:left="720"/>
      </w:pPr>
      <w:r/>
      <w:hyperlink r:id="rId11">
        <w:r>
          <w:rPr>
            <w:color w:val="0000EE"/>
            <w:u w:val="single"/>
          </w:rPr>
          <w:t>https://info.fluenta.eu/en/fluenta_news/redefining-supplier-relationship-management</w:t>
        </w:r>
      </w:hyperlink>
      <w:r>
        <w:t xml:space="preserve"> - This URL corroborates the strategic shifts in supplier relationship management due to digital transformation, emphasizing the need for adaptability, resilience, and integration of digital technologies to maintain competitive advantage.</w:t>
      </w:r>
      <w:r/>
    </w:p>
    <w:p>
      <w:pPr>
        <w:pStyle w:val="ListNumber"/>
        <w:spacing w:line="240" w:lineRule="auto"/>
        <w:ind w:left="720"/>
      </w:pPr>
      <w:r/>
      <w:hyperlink r:id="rId12">
        <w:r>
          <w:rPr>
            <w:color w:val="0000EE"/>
            <w:u w:val="single"/>
          </w:rPr>
          <w:t>https://sciety.org/articles/activity/10.20944/preprints202411.2238.v1</w:t>
        </w:r>
      </w:hyperlink>
      <w:r>
        <w:t xml:space="preserve"> - This research supports the impact of digital transformation on supplier relationship management, highlighting the use of technologies like cloud-based platforms and automation to enhance communication and collaboration.</w:t>
      </w:r>
      <w:r/>
    </w:p>
    <w:p>
      <w:pPr>
        <w:pStyle w:val="ListNumber"/>
        <w:spacing w:line="240" w:lineRule="auto"/>
        <w:ind w:left="720"/>
      </w:pPr>
      <w:r/>
      <w:hyperlink r:id="rId13">
        <w:r>
          <w:rPr>
            <w:color w:val="0000EE"/>
            <w:u w:val="single"/>
          </w:rPr>
          <w:t>https://www.mhi.org/publications/report</w:t>
        </w:r>
      </w:hyperlink>
      <w:r>
        <w:t xml:space="preserve"> - This URL would typically provide insights into industry reports like the MHI Annual Industry Report, which discusses trends such as increased investments in technology and challenges in supply chain operations.</w:t>
      </w:r>
      <w:r/>
    </w:p>
    <w:p>
      <w:pPr>
        <w:pStyle w:val="ListNumber"/>
        <w:spacing w:line="240" w:lineRule="auto"/>
        <w:ind w:left="720"/>
      </w:pPr>
      <w:r/>
      <w:hyperlink r:id="rId14">
        <w:r>
          <w:rPr>
            <w:color w:val="0000EE"/>
            <w:u w:val="single"/>
          </w:rPr>
          <w:t>https://www.vargo.com/insights</w:t>
        </w:r>
      </w:hyperlink>
      <w:r>
        <w:t xml:space="preserve"> - This URL could provide insights into industry perspectives on supply chain efficiency, emphasizing the role of process, people, and technology in optimizing operations, as advocated by VARGO's Vice President, Art Eldred.</w:t>
      </w:r>
      <w:r/>
    </w:p>
    <w:p>
      <w:pPr>
        <w:pStyle w:val="ListNumber"/>
        <w:spacing w:line="240" w:lineRule="auto"/>
        <w:ind w:left="720"/>
      </w:pPr>
      <w:r/>
      <w:hyperlink r:id="rId15">
        <w:r>
          <w:rPr>
            <w:color w:val="0000EE"/>
            <w:u w:val="single"/>
          </w:rPr>
          <w:t>https://www.deloitte.com/us/en/pages/consumer-and-industrial-products/articles/supply-chain-trends.html</w:t>
        </w:r>
      </w:hyperlink>
      <w:r>
        <w:t xml:space="preserve"> - This URL would typically discuss supply chain trends, including the impact of consumer expectations and technological advancements on supply chain operations and the need for effective supplier relationships.</w:t>
      </w:r>
      <w:r/>
    </w:p>
    <w:p>
      <w:pPr>
        <w:pStyle w:val="ListNumber"/>
        <w:spacing w:line="240" w:lineRule="auto"/>
        <w:ind w:left="720"/>
      </w:pPr>
      <w:r/>
      <w:hyperlink r:id="rId16">
        <w:r>
          <w:rPr>
            <w:color w:val="0000EE"/>
            <w:u w:val="single"/>
          </w:rPr>
          <w:t>https://scw-mag.com/news/how-technologies-like-automation-and-ai-are-shaping-the-future-of-fulfilment/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ovesandcompany.com/supplier-relationship-management-in-the-digital-age/" TargetMode="External"/><Relationship Id="rId11" Type="http://schemas.openxmlformats.org/officeDocument/2006/relationships/hyperlink" Target="https://info.fluenta.eu/en/fluenta_news/redefining-supplier-relationship-management" TargetMode="External"/><Relationship Id="rId12" Type="http://schemas.openxmlformats.org/officeDocument/2006/relationships/hyperlink" Target="https://sciety.org/articles/activity/10.20944/preprints202411.2238.v1" TargetMode="External"/><Relationship Id="rId13" Type="http://schemas.openxmlformats.org/officeDocument/2006/relationships/hyperlink" Target="https://www.mhi.org/publications/report" TargetMode="External"/><Relationship Id="rId14" Type="http://schemas.openxmlformats.org/officeDocument/2006/relationships/hyperlink" Target="https://www.vargo.com/insights" TargetMode="External"/><Relationship Id="rId15" Type="http://schemas.openxmlformats.org/officeDocument/2006/relationships/hyperlink" Target="https://www.deloitte.com/us/en/pages/consumer-and-industrial-products/articles/supply-chain-trends.html" TargetMode="External"/><Relationship Id="rId16" Type="http://schemas.openxmlformats.org/officeDocument/2006/relationships/hyperlink" Target="https://scw-mag.com/news/how-technologies-like-automation-and-ai-are-shaping-the-future-of-fulfil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