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Electronics expands smart manufacturing solutions in industrial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Delta Electronics, a leading power supply manufacturer, is augmenting its presence in the industrial automation sector by strategically addressing the smart manufacturing upgrade demands prevalent across various industries. This initiative has been highlighted recently with the successful implementation of its Smart Manufacturing Platform and various intelligent software solutions within domestic medical material manufacturing lines.</w:t>
      </w:r>
      <w:r/>
    </w:p>
    <w:p>
      <w:r/>
      <w:r>
        <w:t>The company has emphasised the necessity for enterprises to elevate their levels of automation and intelligence on production lines to remain competitive globally. This shift involves the integration of manufacturing management software systems alongside a focus on the digital transformation of supply chains. As technologies such as artificial intelligence (AI), cloud computing, and 5G communication continue to evolve, the upgrading of production lines emerges as a crucial driver for enhancing the competitiveness of the manufacturing sector.</w:t>
      </w:r>
      <w:r/>
    </w:p>
    <w:p>
      <w:r/>
      <w:r>
        <w:t>A case study reflecting these advancements is Baoneng Biotech, a medical material manufacturer that has adopted Delta's manufacturing execution system and Smart Manufacturing Platform. The operational costs for Baoneng Biotech have reportedly decreased by 20%, while overall productivity among production line personnel has increased by approximately 30%. Moreover, the efficiency of quality control processes has improved by around 40%, with total operational efficiency rising significantly by about 45%. These improvements are primarily attributed to the establishment of standardised production processes that facilitate stability in operations and ensure a seamless production flow from the receipt of plans to monitoring equipment manufacturing processes.</w:t>
      </w:r>
      <w:r/>
    </w:p>
    <w:p>
      <w:r/>
      <w:r>
        <w:t>As Delta Electronics observes, the global manufacturing landscape is witnessing discernible trends, particularly within the medical equipment sector that is experiencing parallel multi-line production. Baoneng Biotech, which is actively exploring markets across the Americas, Europe, and Asia, has seen a rapid growth in market demand. Delta is poised to support further advancements in digital transformation that span cross-factory, cross-region, and cross-national dimensions.</w:t>
      </w:r>
      <w:r/>
    </w:p>
    <w:p>
      <w:r/>
      <w:r>
        <w:t>Through these initiatives, Delta Electronics aims to collaborate closely with its customers, facilitating their transition into what is being termed a new era of global smart manufacturing. The company is committed to undertaking projects that align with the evolving needs of its clientele, thereby reinforcing its position within the international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https://www.deltaww.com/IA_portal/en/smart_mfg.htm</w:t>
        </w:r>
      </w:hyperlink>
      <w:r>
        <w:t xml:space="preserve"> - This URL supports Delta's involvement in smart manufacturing by highlighting its DIAMOM solution, which integrates automation equipment and manufacturing execution systems to enhance production efficiency and quality.</w:t>
      </w:r>
      <w:r/>
    </w:p>
    <w:p>
      <w:pPr>
        <w:pStyle w:val="ListNumber"/>
        <w:spacing w:line="240" w:lineRule="auto"/>
        <w:ind w:left="720"/>
      </w:pPr>
      <w:r/>
      <w:hyperlink r:id="rId11">
        <w:r>
          <w:rPr>
            <w:color w:val="0000EE"/>
            <w:u w:val="single"/>
          </w:rPr>
          <w:t>https://www.deltaww.com/en-us/news/35509</w:t>
        </w:r>
      </w:hyperlink>
      <w:r>
        <w:t xml:space="preserve"> - This URL corroborates Delta's focus on smart manufacturing solutions, including the integration of AIoT and cloud technology to enhance factory operations and efficiency.</w:t>
      </w:r>
      <w:r/>
    </w:p>
    <w:p>
      <w:pPr>
        <w:pStyle w:val="ListNumber"/>
        <w:spacing w:line="240" w:lineRule="auto"/>
        <w:ind w:left="720"/>
      </w:pPr>
      <w:r/>
      <w:hyperlink r:id="rId12">
        <w:r>
          <w:rPr>
            <w:color w:val="0000EE"/>
            <w:u w:val="single"/>
          </w:rPr>
          <w:t>https://www.delta-americas.com/en-US/news/39214</w:t>
        </w:r>
      </w:hyperlink>
      <w:r>
        <w:t xml:space="preserve"> - This URL highlights Delta's advancements in AI-based automation and digital twins for semiconductor manufacturing, demonstrating its commitment to innovative manufacturing solutions.</w:t>
      </w:r>
      <w:r/>
    </w:p>
    <w:p>
      <w:pPr>
        <w:pStyle w:val="ListNumber"/>
        <w:spacing w:line="240" w:lineRule="auto"/>
        <w:ind w:left="720"/>
      </w:pPr>
      <w:r/>
      <w:hyperlink r:id="rId11">
        <w:r>
          <w:rPr>
            <w:color w:val="0000EE"/>
            <w:u w:val="single"/>
          </w:rPr>
          <w:t>https://www.deltaww.com/en-us/news/35509</w:t>
        </w:r>
      </w:hyperlink>
      <w:r>
        <w:t xml:space="preserve"> - This URL further supports Delta's emphasis on digital transformation and smart manufacturing by showcasing its smart equipment and AI Edge Computing Solution.</w:t>
      </w:r>
      <w:r/>
    </w:p>
    <w:p>
      <w:pPr>
        <w:pStyle w:val="ListNumber"/>
        <w:spacing w:line="240" w:lineRule="auto"/>
        <w:ind w:left="720"/>
      </w:pPr>
      <w:r/>
      <w:hyperlink r:id="rId10">
        <w:r>
          <w:rPr>
            <w:color w:val="0000EE"/>
            <w:u w:val="single"/>
          </w:rPr>
          <w:t>https://www.deltaww.com/IA_portal/en/smart_mfg.htm</w:t>
        </w:r>
      </w:hyperlink>
      <w:r>
        <w:t xml:space="preserve"> - This URL also highlights Delta's Automation Integration Platform DIAAuto, which integrates equipment automation with MES to enhance production efficiency.</w:t>
      </w:r>
      <w:r/>
    </w:p>
    <w:p>
      <w:pPr>
        <w:pStyle w:val="ListNumber"/>
        <w:spacing w:line="240" w:lineRule="auto"/>
        <w:ind w:left="720"/>
      </w:pPr>
      <w:r/>
      <w:hyperlink r:id="rId12">
        <w:r>
          <w:rPr>
            <w:color w:val="0000EE"/>
            <w:u w:val="single"/>
          </w:rPr>
          <w:t>https://www.delta-americas.com/en-US/news/39214</w:t>
        </w:r>
      </w:hyperlink>
      <w:r>
        <w:t xml:space="preserve"> - This URL demonstrates Delta's leadership in semiconductor equipment by adopting advanced technologies like digital twins and AI-based automation, aligning with the broader trend of enhancing manufacturing competitiveness through technology.</w:t>
      </w:r>
      <w:r/>
    </w:p>
    <w:p>
      <w:pPr>
        <w:pStyle w:val="ListNumber"/>
        <w:spacing w:line="240" w:lineRule="auto"/>
        <w:ind w:left="720"/>
      </w:pPr>
      <w:r/>
      <w:hyperlink r:id="rId13">
        <w:r>
          <w:rPr>
            <w:color w:val="0000EE"/>
            <w:u w:val="single"/>
          </w:rPr>
          <w:t>https://ec.ltn.com.tw/article/breakingnews/4955375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taww.com/IA_portal/en/smart_mfg.htm" TargetMode="External"/><Relationship Id="rId11" Type="http://schemas.openxmlformats.org/officeDocument/2006/relationships/hyperlink" Target="https://www.deltaww.com/en-us/news/35509" TargetMode="External"/><Relationship Id="rId12" Type="http://schemas.openxmlformats.org/officeDocument/2006/relationships/hyperlink" Target="https://www.delta-americas.com/en-US/news/39214" TargetMode="External"/><Relationship Id="rId13" Type="http://schemas.openxmlformats.org/officeDocument/2006/relationships/hyperlink" Target="https://ec.ltn.com.tw/article/breakingnews/49553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