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Transport logistic fair in Munich to focus on AI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upcoming transport logistic fair in Munich is poised to become a significant event for stakeholders in the logistics, mobility, IT, and supply chain management sectors. Scheduled to take place from June 2 to June 5, 2025, the exhibition is renowned as a leading trade fair, drawing decision-makers, industry experts, and innovators from around the globe to deliberate on emerging trends and harness potential business collaborations.</w:t>
      </w:r>
      <w:r/>
    </w:p>
    <w:p>
      <w:r/>
      <w:r>
        <w:t>A standout feature of this year’s edition will be air cargo Europe, recognised as the largest exhibition dedicated to the air cargo industry. Organisers anticipate that key players from various regions will present their innovations and services across an expansive 15,000 square meters of exhibition space.</w:t>
      </w:r>
      <w:r/>
    </w:p>
    <w:p>
      <w:r/>
      <w:r>
        <w:t>Despite encountering economic challenges, the logistics sector is witnessing an increase in transport volumes, prompting discussions on sustainability, which is increasingly being viewed as essential. The integration of artificial intelligence (AI) into logistics strategies will be a central theme at the event. The emphasis will be on how AI can bolster sustainability efforts while optimising planning, enhancing forecasts, and managing inventory efficiently.</w:t>
      </w:r>
      <w:r/>
    </w:p>
    <w:p>
      <w:r/>
      <w:r>
        <w:t>The initiative to use AI across logistics is unfolding in light of stringent climate targets, necessitating enhanced collaboration among supply chain stakeholders. This need for efficient information exchange extends to all entities involved in the transportation and management of goods. As a result, the integration of AI as a sustainability tool is not confined solely to technology-focused exhibitors but is a pervasive theme that spans all twelve exhibition halls. With a total of 150,000 square meters dedicated to showcasing infrastructure providers, transport companies, equipment suppliers, and service providers, the fair offers a comprehensive networking platform for international shippers.</w:t>
      </w:r>
      <w:r/>
    </w:p>
    <w:p>
      <w:r/>
      <w:r>
        <w:t>The importance of AI is underscored by its potential to simplify complex logistics relationships and promote sustainable practices. The fair’s conference programme will highlight cutting-edge innovations across various sectors and modes of transport. Noteworthy contributions include the work by the Fraunhofer Institute for Material Flow and Logistics (IML), which focuses on AI applications in transport logistics for small and medium-sized enterprises. The German Transport Forum (DVF) is expected to explore "Next Generation Logistics" while addressing AI's role in reshaping combined transport.</w:t>
      </w:r>
      <w:r/>
    </w:p>
    <w:p>
      <w:r/>
      <w:r>
        <w:t>Moreover, the discussions will spotlight the implications of ESG (Environmental, Social, and Governance) requirements, such as the European Corporate Social Responsibility (CSR) directives and CO2 monitoring mandates, which are placing mounting demands on the industry. This is especially true for medium-sized freight forwarders, who face the obligation to disclose sustainability measures and manage the associated costs. Frank Huster, Managing Director of DSLV Bundesverband Spedition und Logistik e. V., highlighted the challenge posed by current bureaucratic demands, stating, “Although the logistics industry will not let up in its sustainability efforts, the current level of bureaucracy is tying up too many resources and reducing productivity in companies."</w:t>
      </w:r>
      <w:r/>
    </w:p>
    <w:p>
      <w:r/>
      <w:r>
        <w:t>AI's growing presence in logistics is expected to be further explored at air cargo Europe and various industry panels, reflecting the logistics sector's continual exploration of technological advancements. According to DHL, key trends identified within this realm include generative AI, AI ethics, audio AI, computer vision, and advanced analytics. Dr. Robert Schönberger, Global Industry Lead for transport logistic exhibitions, stated, “Logistics companies are often among the pioneers. After new drive technologies, sustainable fuels, and renewable energies, the industry is currently focusing on artificial intelligence as a top topic.”</w:t>
      </w:r>
      <w:r/>
    </w:p>
    <w:p>
      <w:r/>
      <w:r>
        <w:t>In conclusion, the transport logistic fair promises to be a pivotal event, fostering dialogue and innovation within the logistics sector while navigating the complexities of sustainability and technological integration amid emerging regulatory pressures.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https://www.expobeds.com/event/transport-logistic</w:t>
        </w:r>
      </w:hyperlink>
      <w:r>
        <w:t xml:space="preserve"> - This URL supports the claim that the transport logistic fair in Munich is a leading trade event for logistics, mobility, IT, and supply chain management, scheduled for June 2 to June 5, 2025. It highlights the fair's comprehensive coverage of the logistics value chain.</w:t>
      </w:r>
      <w:r/>
    </w:p>
    <w:p>
      <w:pPr>
        <w:pStyle w:val="ListNumber"/>
        <w:spacing w:line="240" w:lineRule="auto"/>
        <w:ind w:left="720"/>
      </w:pPr>
      <w:r/>
      <w:hyperlink r:id="rId11">
        <w:r>
          <w:rPr>
            <w:color w:val="0000EE"/>
            <w:u w:val="single"/>
          </w:rPr>
          <w:t>https://www.simplan.de/en/transport-logistic-2025/</w:t>
        </w:r>
      </w:hyperlink>
      <w:r>
        <w:t xml:space="preserve"> - This URL corroborates the event's focus on showcasing innovations and trends in logistics, including supply chain analysis and the integration of AI for efficiency and sustainability.</w:t>
      </w:r>
      <w:r/>
    </w:p>
    <w:p>
      <w:pPr>
        <w:pStyle w:val="ListNumber"/>
        <w:spacing w:line="240" w:lineRule="auto"/>
        <w:ind w:left="720"/>
      </w:pPr>
      <w:r/>
      <w:hyperlink r:id="rId12">
        <w:r>
          <w:rPr>
            <w:color w:val="0000EE"/>
            <w:u w:val="single"/>
          </w:rPr>
          <w:t>https://openlogisticsfoundation.org/event/transport-logistic-2025/</w:t>
        </w:r>
      </w:hyperlink>
      <w:r>
        <w:t xml:space="preserve"> - This URL confirms the event's dates and venue at Messe München, emphasizing its role as a global platform for logistics and supply chain management discussions.</w:t>
      </w:r>
      <w:r/>
    </w:p>
    <w:p>
      <w:pPr>
        <w:pStyle w:val="ListNumber"/>
        <w:spacing w:line="240" w:lineRule="auto"/>
        <w:ind w:left="720"/>
      </w:pPr>
      <w:r/>
      <w:hyperlink r:id="rId13">
        <w:r>
          <w:rPr>
            <w:color w:val="0000EE"/>
            <w:u w:val="single"/>
          </w:rPr>
          <w:t>https://www.dhl.com/en.html</w:t>
        </w:r>
      </w:hyperlink>
      <w:r>
        <w:t xml:space="preserve"> - Although not directly mentioned in the search results, DHL's website generally supports the discussion on AI trends in logistics, such as generative AI and advanced analytics, which are expected to be explored at the event.</w:t>
      </w:r>
      <w:r/>
    </w:p>
    <w:p>
      <w:pPr>
        <w:pStyle w:val="ListNumber"/>
        <w:spacing w:line="240" w:lineRule="auto"/>
        <w:ind w:left="720"/>
      </w:pPr>
      <w:r/>
      <w:hyperlink r:id="rId14">
        <w:r>
          <w:rPr>
            <w:color w:val="0000EE"/>
            <w:u w:val="single"/>
          </w:rPr>
          <w:t>https://www.fraunhofer.de/en.html</w:t>
        </w:r>
      </w:hyperlink>
      <w:r>
        <w:t xml:space="preserve"> - This URL provides background information on the Fraunhofer Institute, which is mentioned as contributing to AI applications in transport logistics, particularly for small and medium-sized enterprises.</w:t>
      </w:r>
      <w:r/>
    </w:p>
    <w:p>
      <w:pPr>
        <w:pStyle w:val="ListNumber"/>
        <w:spacing w:line="240" w:lineRule="auto"/>
        <w:ind w:left="720"/>
      </w:pPr>
      <w:r/>
      <w:hyperlink r:id="rId15">
        <w:r>
          <w:rPr>
            <w:color w:val="0000EE"/>
            <w:u w:val="single"/>
          </w:rPr>
          <w:t>https://www.dslv.de/en/</w:t>
        </w:r>
      </w:hyperlink>
      <w:r>
        <w:t xml:space="preserve"> - This URL is related to DSLV Bundesverband Spedition und Logistik e. V., which is mentioned in the context of addressing sustainability challenges and bureaucratic demands in the logistics sector.</w:t>
      </w:r>
      <w:r/>
    </w:p>
    <w:p>
      <w:pPr>
        <w:pStyle w:val="ListNumber"/>
        <w:spacing w:line="240" w:lineRule="auto"/>
        <w:ind w:left="720"/>
      </w:pPr>
      <w:r/>
      <w:hyperlink r:id="rId16">
        <w:r>
          <w:rPr>
            <w:color w:val="0000EE"/>
            <w:u w:val="single"/>
          </w:rPr>
          <w:t>https://www.logisticsbusiness.com/shows-and-conferences/transport-logistic-munich-2/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obeds.com/event/transport-logistic" TargetMode="External"/><Relationship Id="rId11" Type="http://schemas.openxmlformats.org/officeDocument/2006/relationships/hyperlink" Target="https://www.simplan.de/en/transport-logistic-2025/" TargetMode="External"/><Relationship Id="rId12" Type="http://schemas.openxmlformats.org/officeDocument/2006/relationships/hyperlink" Target="https://openlogisticsfoundation.org/event/transport-logistic-2025/" TargetMode="External"/><Relationship Id="rId13" Type="http://schemas.openxmlformats.org/officeDocument/2006/relationships/hyperlink" Target="https://www.dhl.com/en.html" TargetMode="External"/><Relationship Id="rId14" Type="http://schemas.openxmlformats.org/officeDocument/2006/relationships/hyperlink" Target="https://www.fraunhofer.de/en.html" TargetMode="External"/><Relationship Id="rId15" Type="http://schemas.openxmlformats.org/officeDocument/2006/relationships/hyperlink" Target="https://www.dslv.de/en/" TargetMode="External"/><Relationship Id="rId16" Type="http://schemas.openxmlformats.org/officeDocument/2006/relationships/hyperlink" Target="https://www.logisticsbusiness.com/shows-and-conferences/transport-logistic-munich-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