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Tetra Pak partners with Al Rabie to modernise production facilities in Saudi Arabia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Tetra Pak has announced a pivotal partnership with Al Rabie, a prominent Saudi producer of juices, nectars, and dairy products, to modernize and digitise the latter’s production facilities in Saudi Arabia. The project was officially unveiled at the Gulfood Consumer exhibition in Dubai and is set to span three years. This initiative is designed to implement cutting-edge digital technologies that will enhance both the efficiency and sustainability of Al Rabie’s operations, aligning closely with Saudi Arabia's Vision 2030.</w:t>
      </w:r>
      <w:r/>
    </w:p>
    <w:p>
      <w:r/>
      <w:r>
        <w:t>The primary aim of this ambitious project is to create a "Next Generation Factory" at Al Rabie by integrating Industry 4.0 technologies for comprehensive digital transformation. This modernisation effort is expected to yield significant benefits, including an estimated annual saving of up to 36 million litres of water in cleaning processes, while also reducing electricity and utilities consumption. Additionally, Al Rabie anticipates an increase in its production capacity as a result of these enhancements.</w:t>
      </w:r>
      <w:r/>
    </w:p>
    <w:p>
      <w:r/>
      <w:r>
        <w:t xml:space="preserve">Konstantin Kolesnik, Managing Director of Tetra Pak Arabia Area, highlighted the significance of the agreement, stating, “This agreement marks a significant advancement in our long-standing partnership with Al Rabie. Combining Tetra Pak’s global expertise with Al Rabie’s market leadership will elevate the food and beverage industry in Saudi Arabia.” </w:t>
      </w:r>
      <w:r/>
    </w:p>
    <w:p>
      <w:r/>
      <w:r>
        <w:t xml:space="preserve">Bassem Sabra, the CEO of Al Rabie, expressed his enthusiasm for the project, affirming, “This project affirms our commitment to top quality and innovation. Enhancing our production capabilities allows us to meet the evolving needs of our consumers and further contribute to Saudi Arabia’s food security and sustainability goals.” </w:t>
      </w:r>
      <w:r/>
    </w:p>
    <w:p>
      <w:r/>
      <w:r>
        <w:t>The collaboration between Tetra Pak and Al Rabie has been ongoing since 1980, and this new project continues their shared commitment to driving innovation within the Saudi food and beverage sector. The undertaking serves to further enhance the operational capabilities of Al Rabie, positioning it strategically within the evolving market landscape in line with national sustainability efforts.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https://www.zawya.com/en/press-release/companies-news/tetra-pak-arabia-area-launches-major-deal-with-al-rabie-at-gulfood-consumer-oqon5ygy</w:t>
        </w:r>
      </w:hyperlink>
      <w:r>
        <w:t xml:space="preserve"> - This URL supports the claim about Tetra Pak's partnership with Al Rabie to modernize and digitize Al Rabie's production facilities in Saudi Arabia, aligning with Saudi Vision 2030. It also mentions the project's unveiling at Gulfood Consumer in Dubai.</w:t>
      </w:r>
      <w:r/>
    </w:p>
    <w:p>
      <w:pPr>
        <w:pStyle w:val="ListNumber"/>
        <w:spacing w:line="240" w:lineRule="auto"/>
        <w:ind w:left="720"/>
      </w:pPr>
      <w:r/>
      <w:hyperlink r:id="rId10">
        <w:r>
          <w:rPr>
            <w:color w:val="0000EE"/>
            <w:u w:val="single"/>
          </w:rPr>
          <w:t>https://www.zawya.com/en/press-release/companies-news/tetra-pak-arabia-area-launches-major-deal-with-al-rabie-at-gulfood-consumer-oqon5ygy</w:t>
        </w:r>
      </w:hyperlink>
      <w:r>
        <w:t xml:space="preserve"> - This URL corroborates the details about the project's goals, including creating a 'Next Generation Factory' and enhancing efficiency and sustainability through Industry 4.0 technologies.</w:t>
      </w:r>
      <w:r/>
    </w:p>
    <w:p>
      <w:pPr>
        <w:pStyle w:val="ListNumber"/>
        <w:spacing w:line="240" w:lineRule="auto"/>
        <w:ind w:left="720"/>
      </w:pPr>
      <w:r/>
      <w:hyperlink r:id="rId11">
        <w:r>
          <w:rPr>
            <w:color w:val="0000EE"/>
            <w:u w:val="single"/>
          </w:rPr>
          <w:t>https://saudigazette.com.sa/article/632711</w:t>
        </w:r>
      </w:hyperlink>
      <w:r>
        <w:t xml:space="preserve"> - This URL provides context about Tetra Pak's commitment to aligning with Saudi Vision 2030 and its ongoing partnership with Al Rabie, which includes enhancing operations through advanced technologies.</w:t>
      </w:r>
      <w:r/>
    </w:p>
    <w:p>
      <w:pPr>
        <w:pStyle w:val="ListNumber"/>
        <w:spacing w:line="240" w:lineRule="auto"/>
        <w:ind w:left="720"/>
      </w:pPr>
      <w:r/>
      <w:hyperlink r:id="rId12">
        <w:r>
          <w:rPr>
            <w:color w:val="0000EE"/>
            <w:u w:val="single"/>
          </w:rPr>
          <w:t>https://www.alrabie.com/news/details/140</w:t>
        </w:r>
      </w:hyperlink>
      <w:r>
        <w:t xml:space="preserve"> - This URL supports the claim about Al Rabie and Tetra Pak signing a Memorandum of Understanding (MOU) to develop Al Rabie's operations, focusing on automation and digitization in line with Vision 2030.</w:t>
      </w:r>
      <w:r/>
    </w:p>
    <w:p>
      <w:pPr>
        <w:pStyle w:val="ListNumber"/>
        <w:spacing w:line="240" w:lineRule="auto"/>
        <w:ind w:left="720"/>
      </w:pPr>
      <w:r/>
      <w:hyperlink r:id="rId10">
        <w:r>
          <w:rPr>
            <w:color w:val="0000EE"/>
            <w:u w:val="single"/>
          </w:rPr>
          <w:t>https://www.zawya.com/en/press-release/companies-news/tetra-pak-arabia-area-launches-major-deal-with-al-rabie-at-gulfood-consumer-oqon5ygy</w:t>
        </w:r>
      </w:hyperlink>
      <w:r>
        <w:t xml:space="preserve"> - This URL highlights the expected outcomes of the project, such as saving water and reducing electricity consumption, while increasing production capacity.</w:t>
      </w:r>
      <w:r/>
    </w:p>
    <w:p>
      <w:pPr>
        <w:pStyle w:val="ListNumber"/>
        <w:spacing w:line="240" w:lineRule="auto"/>
        <w:ind w:left="720"/>
      </w:pPr>
      <w:r/>
      <w:hyperlink r:id="rId10">
        <w:r>
          <w:rPr>
            <w:color w:val="0000EE"/>
            <w:u w:val="single"/>
          </w:rPr>
          <w:t>https://www.zawya.com/en/press-release/companies-news/tetra-pak-arabia-area-launches-major-deal-with-al-rabie-at-gulfood-consumer-oqon5ygy</w:t>
        </w:r>
      </w:hyperlink>
      <w:r>
        <w:t xml:space="preserve"> - This URL corroborates the long-standing partnership between Tetra Pak and Al Rabie since 1980 and their shared commitment to innovation in the Saudi food and beverage sector.</w:t>
      </w:r>
      <w:r/>
    </w:p>
    <w:p>
      <w:pPr>
        <w:pStyle w:val="ListNumber"/>
        <w:spacing w:line="240" w:lineRule="auto"/>
        <w:ind w:left="720"/>
      </w:pPr>
      <w:r/>
      <w:hyperlink r:id="rId13">
        <w:r>
          <w:rPr>
            <w:color w:val="0000EE"/>
            <w:u w:val="single"/>
          </w:rPr>
          <w:t>https://www.packagingmea.com/tetra-pak-and-al-rabie-forge-long-term-partnership-to-overhaul-saudi-production-facility/?utm_source=rss&amp;utm_medium=rss&amp;utm_campaign=tetra-pak-and-al-rabie-forge-long-term-partnership-to-overhaul-saudi-production-facility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awya.com/en/press-release/companies-news/tetra-pak-arabia-area-launches-major-deal-with-al-rabie-at-gulfood-consumer-oqon5ygy" TargetMode="External"/><Relationship Id="rId11" Type="http://schemas.openxmlformats.org/officeDocument/2006/relationships/hyperlink" Target="https://saudigazette.com.sa/article/632711" TargetMode="External"/><Relationship Id="rId12" Type="http://schemas.openxmlformats.org/officeDocument/2006/relationships/hyperlink" Target="https://www.alrabie.com/news/details/140" TargetMode="External"/><Relationship Id="rId13" Type="http://schemas.openxmlformats.org/officeDocument/2006/relationships/hyperlink" Target="https://www.packagingmea.com/tetra-pak-and-al-rabie-forge-long-term-partnership-to-overhaul-saudi-production-facility/?utm_source=rss&amp;utm_medium=rss&amp;utm_campaign=tetra-pak-and-al-rabie-forge-long-term-partnership-to-overhaul-saudi-production-fac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