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Genesis Fertilizers and Arctic Gateway Group partner to boost fertilizer logistics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Genesis Fertilizers Limited Partnership and Arctic Gateway Group (AGG) have signed a letter of intent aimed at enhancing the logistics of fertilizer import and export for Canadian Prairie farmers. This collaboration is designed to cut costs, improve supply chain reliability, and expand market access for agricultural producers, leveraging AGG’s rail and port infrastructure.</w:t>
      </w:r>
      <w:r/>
    </w:p>
    <w:p>
      <w:r/>
      <w:r>
        <w:t>The agreement will facilitate the import of phosphate and ammonium sulphate, which serve as feedstock for a new nitrogen fertilizer facility that Genesis Fertilizers plans to establish in Belle Plaine, Saskatchewan, with a capacity of 1,128 metric tonnes per annum (MTPA). Currently, these materials are imported from the United States, but with the new partnership, they will be distributed through AGG’s Port of Churchill and SuperCenter distribution network, providing a more economical solution for domestic distribution.</w:t>
      </w:r>
      <w:r/>
    </w:p>
    <w:p>
      <w:r/>
      <w:r>
        <w:t>Jason Mann, President and CEO of Genesis Fertilizers, commented on the significance of this collaboration, stating, “This new collaboration with AGG is a significant step forward for Genesis Fertilizers, and is made possible by the substantial work AGG has done to strengthen the efficiency and reliability of the Hudson Bay Railway and grow the capabilities of the Port of Churchill.”</w:t>
      </w:r>
      <w:r/>
    </w:p>
    <w:p>
      <w:r/>
      <w:r>
        <w:t>In addition to reducing transportation costs via Canada’s Arctic Trade Corridor, the partnership aims to enhance fertilizer distribution both domestically and internationally. Genesis Fertilizers is also looking to work with global partners including PwC, MNP, DL&amp;EC, Stantec, PCL, CARBONCO, thyssenkrupp, Stamicarbon, and Whitecap Resources to optimise its operations.</w:t>
      </w:r>
      <w:r/>
    </w:p>
    <w:p>
      <w:r/>
      <w:r>
        <w:t>AGG has positioned itself as a key trade hub for Western Canada through its infrastructure upgrades, providing a shorter route to global markets. The collaboration with Genesis Fertilizers is expected to diversify trade routes in the region, thereby decreasing reliance on U.S. supply chains. Chris Avery, CEO of AGG, remarked, “This collaboration with Genesis Fertilizers speaks to the value AGG can provide to Western Canada’s agricultural and resource industries, which we need more than ever given trade uncertainty with the United States.”</w:t>
      </w:r>
      <w:r/>
    </w:p>
    <w:p>
      <w:r/>
      <w:r>
        <w:t>Economic growth is also a focal point of this collaboration, with both companies committed to creating job opportunities, particularly through expanded training programmes for Indigenous and northern communities. Employment opportunities in logistics, trade, and fertilizer production will be enhanced, contributing to the overall resilience of Canada’s agricultural supply chain.</w:t>
      </w:r>
      <w:r/>
    </w:p>
    <w:p>
      <w:r/>
      <w:r>
        <w:t>The integration of AGG’s Hudson Bay Railway and the Arctic Trade Corridor into the operations of Genesis Fertilizers is aimed at ensuring stable and cost-effective fertilizer distribution. The partnership is projected to improve market access for Canadian agricultural producers and support sustainable trade relationships among farmers, northern communities, and Indigenous groups.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https://www.globenewswire.com/news-release/2025/03/07/3039061/0/en/Arctic-Gateway-Group-and-Genesis-Fertilizers-Join-Forces-to-Diversify-Supply-Chains-and-Grow-Canada-s-Prairie-Economy.html</w:t>
        </w:r>
      </w:hyperlink>
      <w:r>
        <w:t xml:space="preserve"> - This URL corroborates the partnership between Arctic Gateway Group and Genesis Fertilizers to enhance fertilizer logistics and supply chains for Canadian Prairie farmers.</w:t>
      </w:r>
      <w:r/>
    </w:p>
    <w:p>
      <w:pPr>
        <w:pStyle w:val="ListNumber"/>
        <w:spacing w:line="240" w:lineRule="auto"/>
        <w:ind w:left="720"/>
      </w:pPr>
      <w:r/>
      <w:hyperlink r:id="rId11">
        <w:r>
          <w:rPr>
            <w:color w:val="0000EE"/>
            <w:u w:val="single"/>
          </w:rPr>
          <w:t>https://igrownews.com/genesis-fertilizers-latest-news/</w:t>
        </w:r>
      </w:hyperlink>
      <w:r>
        <w:t xml:space="preserve"> - This article supports the details of the partnership, including the import of phosphate and ammonium sulphate for Genesis Fertilizers' new facility in Saskatchewan.</w:t>
      </w:r>
      <w:r/>
    </w:p>
    <w:p>
      <w:pPr>
        <w:pStyle w:val="ListNumber"/>
        <w:spacing w:line="240" w:lineRule="auto"/>
        <w:ind w:left="720"/>
      </w:pPr>
      <w:r/>
      <w:hyperlink r:id="rId12">
        <w:r>
          <w:rPr>
            <w:color w:val="0000EE"/>
            <w:u w:val="single"/>
          </w:rPr>
          <w:t>https://www.youtube.com/watch?v=_1MCp2pIZvM</w:t>
        </w:r>
      </w:hyperlink>
      <w:r>
        <w:t xml:space="preserve"> - This video from CTV News highlights the partnership's potential to boost domestic fertilizer production and utilize the Port of Churchill for distribution.</w:t>
      </w:r>
      <w:r/>
    </w:p>
    <w:p>
      <w:pPr>
        <w:pStyle w:val="ListNumber"/>
        <w:spacing w:line="240" w:lineRule="auto"/>
        <w:ind w:left="720"/>
      </w:pPr>
      <w:r/>
      <w:hyperlink r:id="rId10">
        <w:r>
          <w:rPr>
            <w:color w:val="0000EE"/>
            <w:u w:val="single"/>
          </w:rPr>
          <w:t>https://www.globenewswire.com/news-release/2025/03/07/3039061/0/en/Arctic-Gateway-Group-and-Genesis-Fertilizers-Join-Forces-to-Diversify-Supply-Chains-and-Grow-Canada-s-Prairie-Economy.html</w:t>
        </w:r>
      </w:hyperlink>
      <w:r>
        <w:t xml:space="preserve"> - This source also mentions the role of global partners like PwC and thyssenkrupp in optimizing Genesis Fertilizers' operations.</w:t>
      </w:r>
      <w:r/>
    </w:p>
    <w:p>
      <w:pPr>
        <w:pStyle w:val="ListNumber"/>
        <w:spacing w:line="240" w:lineRule="auto"/>
        <w:ind w:left="720"/>
      </w:pPr>
      <w:r/>
      <w:hyperlink r:id="rId10">
        <w:r>
          <w:rPr>
            <w:color w:val="0000EE"/>
            <w:u w:val="single"/>
          </w:rPr>
          <w:t>https://www.globenewswire.com/news-release/2025/03/07/3039061/0/en/Arctic-Gateway-Group-and-Genesis-Fertilizers-Join-Forces-to-Diversify-Supply-Chains-and-Grow-Canada-s-Prairie-Economy.html</w:t>
        </w:r>
      </w:hyperlink>
      <w:r>
        <w:t xml:space="preserve"> - It further explains how AGG’s infrastructure upgrades position it as a key trade hub for Western Canada, reducing reliance on U.S. supply chains.</w:t>
      </w:r>
      <w:r/>
    </w:p>
    <w:p>
      <w:pPr>
        <w:pStyle w:val="ListNumber"/>
        <w:spacing w:line="240" w:lineRule="auto"/>
        <w:ind w:left="720"/>
      </w:pPr>
      <w:r/>
      <w:hyperlink r:id="rId11">
        <w:r>
          <w:rPr>
            <w:color w:val="0000EE"/>
            <w:u w:val="single"/>
          </w:rPr>
          <w:t>https://igrownews.com/genesis-fertilizers-latest-news/</w:t>
        </w:r>
      </w:hyperlink>
      <w:r>
        <w:t xml:space="preserve"> - This article emphasizes the economic benefits of the partnership, including job creation and training programs for Indigenous and northern communities.</w:t>
      </w:r>
      <w:r/>
    </w:p>
    <w:p>
      <w:pPr>
        <w:pStyle w:val="ListNumber"/>
        <w:spacing w:line="240" w:lineRule="auto"/>
        <w:ind w:left="720"/>
      </w:pPr>
      <w:r/>
      <w:hyperlink r:id="rId11">
        <w:r>
          <w:rPr>
            <w:color w:val="0000EE"/>
            <w:u w:val="single"/>
          </w:rPr>
          <w:t>https://igrownews.com/genesis-fertilizers-latest-news/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3/07/3039061/0/en/Arctic-Gateway-Group-and-Genesis-Fertilizers-Join-Forces-to-Diversify-Supply-Chains-and-Grow-Canada-s-Prairie-Economy.html" TargetMode="External"/><Relationship Id="rId11" Type="http://schemas.openxmlformats.org/officeDocument/2006/relationships/hyperlink" Target="https://igrownews.com/genesis-fertilizers-latest-news/" TargetMode="External"/><Relationship Id="rId12" Type="http://schemas.openxmlformats.org/officeDocument/2006/relationships/hyperlink" Target="https://www.youtube.com/watch?v=_1MCp2pIZv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