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Bank of Africa hosts third annual seminar on supply chain finance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March 12, 2023, the Bank of Africa, in collaboration with Kyriba and Mazars, held its third annual seminar on Supply Chain Finance at the Barcelo Casablanca hotel. The event, entitled "Iftar SCF BANK OF AFRICA &amp; Kyriba 2025," attracted a diverse audience of business leaders, executives, and cash management experts to engage in discussions about the pressing strategic challenges concerning corporate financing.</w:t>
      </w:r>
      <w:r/>
    </w:p>
    <w:p>
      <w:r/>
      <w:r>
        <w:t>The seminar provided a platform for attendees to explore various strategic topics in a setting that encouraged exchange and reflection. Central to the discussions was the optimisation of working capital needs for Moroccan companies through the implementation of Supply Chain Finance (SCF) as an innovative funding avenue. A masterclass was also part of the agenda, which examined the technological tools available to treasurers, including enterprise resource planning (ERP) systems, application programming interfaces (APIs), XML formats, artificial intelligence, and both low-code and no-code solutions.</w:t>
      </w:r>
      <w:r/>
    </w:p>
    <w:p>
      <w:r/>
      <w:r>
        <w:t>During the seminar, the Bank of Africa reaffirmed its commitment to being a leading force in financial innovation and the advancement of cash management practices. The bank spotlighted its dedication to digital transformation, particularly through the launch of its collaborative platform known as "SCF BY BANK OF AFRICA." This platform marks a significant milestone as Morocco's first 100% digital Supply Chain Finance solution.</w:t>
      </w:r>
      <w:r/>
    </w:p>
    <w:p>
      <w:r/>
      <w:r>
        <w:t>Designed for self-service use by both buyers and suppliers, the SCF platform seeks to simplify the management of payment schedules. It serves as an alternative financing option that provides suppliers with immediate liquidity at competitive rates. By expediting the payment process for invoices, the platform aims to enhance cash flow, strengthen business relationships among companies, and mitigate the risk of disruptions within the supply chain. Additionally, the platform offers support and training to promote improved financial management.</w:t>
      </w:r>
      <w:r/>
    </w:p>
    <w:p>
      <w:r/>
      <w:r>
        <w:t>The successful execution of the seminar underscores the urgency of evolving cash management strategies in tandem with technological advancements, as financial practitioners seek innovative solutions to enhance their operational capabilities.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https://en.7news.ma/bank-of-africa-launches-scf-by-boa-a-digital-revolution-in-supply-chain-finance/</w:t>
        </w:r>
      </w:hyperlink>
      <w:r>
        <w:t xml:space="preserve"> - This URL supports the claim about the Bank of Africa launching a digital Supply Chain Finance platform, SCF by BOA, which is Morocco's first 100% digital SCF solution. It highlights the platform's features and benefits, such as simplifying payment schedules and enhancing cash flow management.</w:t>
      </w:r>
      <w:r/>
    </w:p>
    <w:p>
      <w:pPr>
        <w:pStyle w:val="ListNumber"/>
        <w:spacing w:line="240" w:lineRule="auto"/>
        <w:ind w:left="720"/>
      </w:pPr>
      <w:r/>
      <w:hyperlink r:id="rId11">
        <w:r>
          <w:rPr>
            <w:color w:val="0000EE"/>
            <w:u w:val="single"/>
          </w:rPr>
          <w:t>https://www.kyriba.com/</w:t>
        </w:r>
      </w:hyperlink>
      <w:r>
        <w:t xml:space="preserve"> - Although not directly mentioned in the search results, Kyriba's official website can provide information on their involvement in supply chain finance and technological tools like ERP systems and APIs, which were discussed at the seminar.</w:t>
      </w:r>
      <w:r/>
    </w:p>
    <w:p>
      <w:pPr>
        <w:pStyle w:val="ListNumber"/>
        <w:spacing w:line="240" w:lineRule="auto"/>
        <w:ind w:left="720"/>
      </w:pPr>
      <w:r/>
      <w:hyperlink r:id="rId12">
        <w:r>
          <w:rPr>
            <w:color w:val="0000EE"/>
            <w:u w:val="single"/>
          </w:rPr>
          <w:t>https://www.mazars.com/Home</w:t>
        </w:r>
      </w:hyperlink>
      <w:r>
        <w:t xml:space="preserve"> - Similar to Kyriba, Mazars' official website can offer insights into their role in financial services and seminars related to corporate financing and cash management strategies.</w:t>
      </w:r>
      <w:r/>
    </w:p>
    <w:p>
      <w:pPr>
        <w:pStyle w:val="ListNumber"/>
        <w:spacing w:line="240" w:lineRule="auto"/>
        <w:ind w:left="720"/>
      </w:pPr>
      <w:r/>
      <w:hyperlink r:id="rId13">
        <w:r>
          <w:rPr>
            <w:color w:val="0000EE"/>
            <w:u w:val="single"/>
          </w:rPr>
          <w:t>https://www.gtreview.com/events/africa/gtr-africa-2023/</w:t>
        </w:r>
      </w:hyperlink>
      <w:r>
        <w:t xml:space="preserve"> - This URL provides context on trade and supply chain finance events in Africa, which aligns with the strategic discussions on corporate financing and cash management at the Bank of Africa seminar.</w:t>
      </w:r>
      <w:r/>
    </w:p>
    <w:p>
      <w:pPr>
        <w:pStyle w:val="ListNumber"/>
        <w:spacing w:line="240" w:lineRule="auto"/>
        <w:ind w:left="720"/>
      </w:pPr>
      <w:r/>
      <w:hyperlink r:id="rId14">
        <w:r>
          <w:rPr>
            <w:color w:val="0000EE"/>
            <w:u w:val="single"/>
          </w:rPr>
          <w:t>https://www.afreximbank.com/afreximbank-to-host-2024-trade-finance-seminar-and-factoring-workshop-in-windhoek-namibia/</w:t>
        </w:r>
      </w:hyperlink>
      <w:r>
        <w:t xml:space="preserve"> - Afreximbank's trade finance seminar highlights the importance of innovative strategies in Africa's trade ecosystem, which supports the discussion on evolving cash management strategies and financial innovation.</w:t>
      </w:r>
      <w:r/>
    </w:p>
    <w:p>
      <w:pPr>
        <w:pStyle w:val="ListNumber"/>
        <w:spacing w:line="240" w:lineRule="auto"/>
        <w:ind w:left="720"/>
      </w:pPr>
      <w:r/>
      <w:hyperlink r:id="rId9">
        <w:r>
          <w:rPr>
            <w:color w:val="0000EE"/>
            <w:u w:val="single"/>
          </w:rPr>
          <w:t>https://www.noahwire.com</w:t>
        </w:r>
      </w:hyperlink>
      <w:r>
        <w:t xml:space="preserve"> - This URL is mentioned as the source of the original article, providing context on the Bank of Africa's seminar and its focus on supply chain finance and technological tools.</w:t>
      </w:r>
      <w:r/>
    </w:p>
    <w:p>
      <w:pPr>
        <w:pStyle w:val="ListNumber"/>
        <w:spacing w:line="240" w:lineRule="auto"/>
        <w:ind w:left="720"/>
      </w:pPr>
      <w:r/>
      <w:hyperlink r:id="rId15">
        <w:r>
          <w:rPr>
            <w:color w:val="0000EE"/>
            <w:u w:val="single"/>
          </w:rPr>
          <w:t>https://lnt.ma/bank-of-africa-et-kyriba-organisent-la-3%E1%B5%89-edition-du-seminaire-annuel-sur-la-supply-chain-finance/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n.7news.ma/bank-of-africa-launches-scf-by-boa-a-digital-revolution-in-supply-chain-finance/" TargetMode="External"/><Relationship Id="rId11" Type="http://schemas.openxmlformats.org/officeDocument/2006/relationships/hyperlink" Target="https://www.kyriba.com/" TargetMode="External"/><Relationship Id="rId12" Type="http://schemas.openxmlformats.org/officeDocument/2006/relationships/hyperlink" Target="https://www.mazars.com/Home" TargetMode="External"/><Relationship Id="rId13" Type="http://schemas.openxmlformats.org/officeDocument/2006/relationships/hyperlink" Target="https://www.gtreview.com/events/africa/gtr-africa-2023/" TargetMode="External"/><Relationship Id="rId14" Type="http://schemas.openxmlformats.org/officeDocument/2006/relationships/hyperlink" Target="https://www.afreximbank.com/afreximbank-to-host-2024-trade-finance-seminar-and-factoring-workshop-in-windhoek-namibia/" TargetMode="External"/><Relationship Id="rId15" Type="http://schemas.openxmlformats.org/officeDocument/2006/relationships/hyperlink" Target="https://lnt.ma/bank-of-africa-et-kyriba-organisent-la-3%E1%B5%89-edition-du-seminaire-annuel-sur-la-supply-chain-fina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